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4123" w:type="dxa"/>
        <w:tblInd w:w="-142" w:type="dxa"/>
        <w:tblLayout w:type="fixed"/>
        <w:tblCellMar>
          <w:left w:w="0" w:type="dxa"/>
          <w:right w:w="0" w:type="dxa"/>
        </w:tblCellMar>
        <w:tblLook w:val="04A0" w:firstRow="1" w:lastRow="0" w:firstColumn="1" w:lastColumn="0" w:noHBand="0" w:noVBand="1"/>
      </w:tblPr>
      <w:tblGrid>
        <w:gridCol w:w="1580"/>
        <w:gridCol w:w="2736"/>
        <w:gridCol w:w="236"/>
        <w:gridCol w:w="4521"/>
        <w:gridCol w:w="3633"/>
        <w:gridCol w:w="1411"/>
        <w:gridCol w:w="6"/>
      </w:tblGrid>
      <w:tr w:rsidR="007212EC" w:rsidRPr="002B45CA" w14:paraId="19D9E82B" w14:textId="77777777" w:rsidTr="001F2314">
        <w:trPr>
          <w:trHeight w:val="20"/>
        </w:trPr>
        <w:tc>
          <w:tcPr>
            <w:tcW w:w="14123" w:type="dxa"/>
            <w:gridSpan w:val="7"/>
            <w:tcBorders>
              <w:top w:val="thickThinSmallGap" w:sz="24" w:space="0" w:color="auto"/>
              <w:left w:val="nil"/>
              <w:bottom w:val="nil"/>
              <w:right w:val="nil"/>
            </w:tcBorders>
            <w:vAlign w:val="center"/>
          </w:tcPr>
          <w:p w14:paraId="69526AD9" w14:textId="77777777" w:rsidR="0032737D" w:rsidRPr="002B45CA" w:rsidRDefault="0032737D" w:rsidP="00F66772">
            <w:pPr>
              <w:pStyle w:val="Sansinterligne"/>
              <w:rPr>
                <w:noProof/>
              </w:rPr>
            </w:pPr>
          </w:p>
        </w:tc>
      </w:tr>
      <w:tr w:rsidR="007212EC" w:rsidRPr="002B45CA" w14:paraId="75E966E1" w14:textId="77777777" w:rsidTr="001F2314">
        <w:trPr>
          <w:trHeight w:val="2016"/>
        </w:trPr>
        <w:tc>
          <w:tcPr>
            <w:tcW w:w="1580" w:type="dxa"/>
            <w:tcBorders>
              <w:top w:val="nil"/>
              <w:left w:val="nil"/>
              <w:bottom w:val="nil"/>
              <w:right w:val="single" w:sz="4" w:space="0" w:color="auto"/>
            </w:tcBorders>
            <w:vAlign w:val="center"/>
          </w:tcPr>
          <w:p w14:paraId="57AC6B39" w14:textId="1963BF29" w:rsidR="0032737D" w:rsidRPr="002B45CA" w:rsidRDefault="003312D7" w:rsidP="00F7629D">
            <w:pPr>
              <w:pStyle w:val="Copiedelours"/>
              <w:rPr>
                <w:noProof/>
              </w:rPr>
            </w:pPr>
            <w:r>
              <w:rPr>
                <w:noProof/>
              </w:rPr>
              <w:t>Enseignement Protestant de Culture Religieuse</w:t>
            </w:r>
          </w:p>
        </w:tc>
        <w:tc>
          <w:tcPr>
            <w:tcW w:w="11126" w:type="dxa"/>
            <w:gridSpan w:val="4"/>
            <w:tcBorders>
              <w:top w:val="nil"/>
              <w:left w:val="single" w:sz="4" w:space="0" w:color="auto"/>
              <w:bottom w:val="nil"/>
              <w:right w:val="single" w:sz="4" w:space="0" w:color="auto"/>
            </w:tcBorders>
            <w:vAlign w:val="center"/>
          </w:tcPr>
          <w:p w14:paraId="0C9A4CFE" w14:textId="712A69C3" w:rsidR="0032737D" w:rsidRPr="002B45CA" w:rsidRDefault="00E26953" w:rsidP="00F66772">
            <w:pPr>
              <w:pStyle w:val="Titredelours"/>
              <w:rPr>
                <w:noProof/>
              </w:rPr>
            </w:pPr>
            <w:sdt>
              <w:sdtPr>
                <w:rPr>
                  <w:noProof/>
                </w:rPr>
                <w:id w:val="-275951187"/>
                <w:placeholder>
                  <w:docPart w:val="CCF39C138433401DB44B00E8805DF6FA"/>
                </w:placeholder>
                <w15:appearance w15:val="hidden"/>
              </w:sdtPr>
              <w:sdtEndPr/>
              <w:sdtContent>
                <w:r w:rsidR="006165A1">
                  <w:rPr>
                    <w:rFonts w:ascii="Georgia Pro Cond Black" w:hAnsi="Georgia Pro Cond Black" w:cs="Calibri"/>
                    <w:noProof/>
                  </w:rPr>
                  <w:t>É</w:t>
                </w:r>
                <w:r w:rsidR="006165A1">
                  <w:rPr>
                    <w:noProof/>
                  </w:rPr>
                  <w:t>vangéliques en Alsace</w:t>
                </w:r>
              </w:sdtContent>
            </w:sdt>
          </w:p>
          <w:p w14:paraId="1688533D" w14:textId="43FDA16D" w:rsidR="0032737D" w:rsidRPr="002B45CA" w:rsidRDefault="00E26953" w:rsidP="00B767C0">
            <w:pPr>
              <w:pStyle w:val="Sous-titredelours"/>
              <w:rPr>
                <w:noProof/>
                <w:color w:val="000000" w:themeColor="text1"/>
                <w:sz w:val="52"/>
                <w:szCs w:val="52"/>
              </w:rPr>
            </w:pPr>
            <w:sdt>
              <w:sdtPr>
                <w:rPr>
                  <w:noProof/>
                  <w:color w:val="000000" w:themeColor="text1"/>
                  <w:sz w:val="52"/>
                  <w:szCs w:val="52"/>
                </w:rPr>
                <w:id w:val="-227377777"/>
                <w:placeholder>
                  <w:docPart w:val="439C4DE9846C44419DBFBA319CBE4D2B"/>
                </w:placeholder>
                <w15:appearance w15:val="hidden"/>
              </w:sdtPr>
              <w:sdtEndPr/>
              <w:sdtContent>
                <w:r w:rsidR="006165A1">
                  <w:rPr>
                    <w:noProof/>
                    <w:color w:val="000000" w:themeColor="text1"/>
                    <w:sz w:val="52"/>
                    <w:szCs w:val="52"/>
                  </w:rPr>
                  <w:t>Origines et actualité</w:t>
                </w:r>
              </w:sdtContent>
            </w:sdt>
            <w:r w:rsidR="00F7629D" w:rsidRPr="002B45CA">
              <w:rPr>
                <w:noProof/>
                <w:color w:val="000000" w:themeColor="text1"/>
                <w:sz w:val="52"/>
                <w:szCs w:val="52"/>
                <w:lang w:bidi="fr-FR"/>
              </w:rPr>
              <w:t xml:space="preserve"> </w:t>
            </w:r>
          </w:p>
        </w:tc>
        <w:tc>
          <w:tcPr>
            <w:tcW w:w="1417" w:type="dxa"/>
            <w:gridSpan w:val="2"/>
            <w:tcBorders>
              <w:top w:val="nil"/>
              <w:left w:val="single" w:sz="4" w:space="0" w:color="auto"/>
              <w:bottom w:val="nil"/>
              <w:right w:val="nil"/>
            </w:tcBorders>
            <w:vAlign w:val="center"/>
          </w:tcPr>
          <w:p w14:paraId="06EE1006" w14:textId="5135E8D7" w:rsidR="0032737D" w:rsidRPr="002B45CA" w:rsidRDefault="00E26953" w:rsidP="00F7629D">
            <w:pPr>
              <w:pStyle w:val="Copiedelours"/>
              <w:rPr>
                <w:noProof/>
              </w:rPr>
            </w:pPr>
            <w:sdt>
              <w:sdtPr>
                <w:rPr>
                  <w:noProof/>
                </w:rPr>
                <w:id w:val="-1731841055"/>
                <w:placeholder>
                  <w:docPart w:val="95874D3B3BBA497DB1EDA00030D7B85E"/>
                </w:placeholder>
                <w15:appearance w15:val="hidden"/>
              </w:sdtPr>
              <w:sdtEndPr/>
              <w:sdtContent>
                <w:sdt>
                  <w:sdtPr>
                    <w:rPr>
                      <w:noProof/>
                    </w:rPr>
                    <w:id w:val="1397555580"/>
                    <w:placeholder>
                      <w:docPart w:val="70F52403FF93442080ADF5E644ED662C"/>
                    </w:placeholder>
                    <w15:appearance w15:val="hidden"/>
                  </w:sdtPr>
                  <w:sdtEndPr/>
                  <w:sdtContent>
                    <w:r w:rsidR="003312D7">
                      <w:rPr>
                        <w:noProof/>
                      </w:rPr>
                      <w:t>Melchior</w:t>
                    </w:r>
                  </w:sdtContent>
                </w:sdt>
                <w:r w:rsidR="003312D7">
                  <w:rPr>
                    <w:noProof/>
                  </w:rPr>
                  <w:t xml:space="preserve"> </w:t>
                </w:r>
                <w:r w:rsidR="006165A1">
                  <w:rPr>
                    <w:noProof/>
                  </w:rPr>
                  <w:t>2021</w:t>
                </w:r>
              </w:sdtContent>
            </w:sdt>
            <w:r w:rsidR="00F7629D" w:rsidRPr="002B45CA">
              <w:rPr>
                <w:noProof/>
                <w:lang w:bidi="fr-FR"/>
              </w:rPr>
              <w:t xml:space="preserve"> </w:t>
            </w:r>
          </w:p>
        </w:tc>
      </w:tr>
      <w:tr w:rsidR="007212EC" w:rsidRPr="002B45CA" w14:paraId="69443BE6" w14:textId="77777777" w:rsidTr="001F2314">
        <w:trPr>
          <w:trHeight w:val="144"/>
        </w:trPr>
        <w:tc>
          <w:tcPr>
            <w:tcW w:w="14123" w:type="dxa"/>
            <w:gridSpan w:val="7"/>
            <w:tcBorders>
              <w:top w:val="nil"/>
              <w:left w:val="nil"/>
              <w:bottom w:val="thinThickSmallGap" w:sz="24" w:space="0" w:color="auto"/>
              <w:right w:val="nil"/>
            </w:tcBorders>
            <w:vAlign w:val="center"/>
          </w:tcPr>
          <w:p w14:paraId="161CC87E" w14:textId="77777777" w:rsidR="0032737D" w:rsidRPr="002B45CA" w:rsidRDefault="0032737D" w:rsidP="00F66772">
            <w:pPr>
              <w:pStyle w:val="Sansinterligne"/>
              <w:rPr>
                <w:noProof/>
              </w:rPr>
            </w:pPr>
          </w:p>
        </w:tc>
      </w:tr>
      <w:tr w:rsidR="007212EC" w:rsidRPr="002B45CA" w14:paraId="0F6D7218" w14:textId="77777777" w:rsidTr="001F2314">
        <w:trPr>
          <w:trHeight w:val="180"/>
        </w:trPr>
        <w:tc>
          <w:tcPr>
            <w:tcW w:w="14123" w:type="dxa"/>
            <w:gridSpan w:val="7"/>
            <w:tcBorders>
              <w:top w:val="thinThickSmallGap" w:sz="24" w:space="0" w:color="auto"/>
              <w:left w:val="nil"/>
              <w:bottom w:val="nil"/>
              <w:right w:val="nil"/>
            </w:tcBorders>
            <w:vAlign w:val="center"/>
          </w:tcPr>
          <w:p w14:paraId="79BAD43F" w14:textId="77777777" w:rsidR="006B52E6" w:rsidRPr="002B45CA" w:rsidRDefault="006B52E6" w:rsidP="00F66772">
            <w:pPr>
              <w:pStyle w:val="Sansinterligne"/>
              <w:rPr>
                <w:noProof/>
              </w:rPr>
            </w:pPr>
          </w:p>
        </w:tc>
      </w:tr>
      <w:tr w:rsidR="005F4830" w:rsidRPr="002B45CA" w14:paraId="7C598C18" w14:textId="77777777" w:rsidTr="001F2314">
        <w:trPr>
          <w:trHeight w:val="5508"/>
        </w:trPr>
        <w:tc>
          <w:tcPr>
            <w:tcW w:w="4316" w:type="dxa"/>
            <w:gridSpan w:val="2"/>
            <w:vMerge w:val="restart"/>
            <w:tcBorders>
              <w:top w:val="nil"/>
              <w:left w:val="nil"/>
              <w:bottom w:val="nil"/>
              <w:right w:val="nil"/>
            </w:tcBorders>
          </w:tcPr>
          <w:p w14:paraId="27195EFB" w14:textId="5C440C7F" w:rsidR="005F4830" w:rsidRPr="002B45CA" w:rsidRDefault="00E26953" w:rsidP="00F66772">
            <w:pPr>
              <w:pStyle w:val="Petittitredarticle"/>
              <w:rPr>
                <w:noProof/>
              </w:rPr>
            </w:pPr>
            <w:sdt>
              <w:sdtPr>
                <w:rPr>
                  <w:noProof/>
                </w:rPr>
                <w:id w:val="1640530040"/>
                <w:placeholder>
                  <w:docPart w:val="B39BBAD30C3E47B09BD0342731C4A9BC"/>
                </w:placeholder>
                <w15:appearance w15:val="hidden"/>
              </w:sdtPr>
              <w:sdtEndPr/>
              <w:sdtContent>
                <w:r w:rsidR="002B78A4">
                  <w:rPr>
                    <w:noProof/>
                  </w:rPr>
                  <w:t>Réformes et réveils</w:t>
                </w:r>
              </w:sdtContent>
            </w:sdt>
            <w:r w:rsidR="002B78A4">
              <w:rPr>
                <w:noProof/>
                <w:lang w:bidi="fr-FR"/>
              </w:rPr>
              <w:t>…</w:t>
            </w:r>
          </w:p>
          <w:p w14:paraId="135D90AA" w14:textId="4E682447" w:rsidR="005F4830" w:rsidRPr="002B45CA" w:rsidRDefault="00E26953" w:rsidP="00F66772">
            <w:pPr>
              <w:pStyle w:val="Petitsous-titredarticle"/>
              <w:rPr>
                <w:noProof/>
              </w:rPr>
            </w:pPr>
            <w:sdt>
              <w:sdtPr>
                <w:rPr>
                  <w:noProof/>
                </w:rPr>
                <w:id w:val="-817727221"/>
                <w:placeholder>
                  <w:docPart w:val="C563BB6E63BC43918E2FE63EC4A47796"/>
                </w:placeholder>
                <w15:appearance w15:val="hidden"/>
              </w:sdtPr>
              <w:sdtEndPr/>
              <w:sdtContent>
                <w:r w:rsidR="002B78A4">
                  <w:rPr>
                    <w:noProof/>
                  </w:rPr>
                  <w:t>Des mouvements qui rythment les églises chrétiennes</w:t>
                </w:r>
              </w:sdtContent>
            </w:sdt>
          </w:p>
          <w:p w14:paraId="07837632" w14:textId="77777777" w:rsidR="005F4830" w:rsidRPr="002B45CA" w:rsidRDefault="005F4830" w:rsidP="00F66772">
            <w:pPr>
              <w:pStyle w:val="Sansinterligne"/>
              <w:rPr>
                <w:noProof/>
              </w:rPr>
            </w:pPr>
          </w:p>
          <w:sdt>
            <w:sdtPr>
              <w:rPr>
                <w:noProof/>
              </w:rPr>
              <w:id w:val="-1203937974"/>
              <w:placeholder>
                <w:docPart w:val="9508BBBC4BCC4C7A875039298A90F4F4"/>
              </w:placeholder>
              <w15:appearance w15:val="hidden"/>
            </w:sdtPr>
            <w:sdtEndPr/>
            <w:sdtContent>
              <w:p w14:paraId="4C493CF8" w14:textId="77777777" w:rsidR="00703E60" w:rsidRDefault="002B78A4" w:rsidP="002B78A4">
                <w:pPr>
                  <w:jc w:val="both"/>
                  <w:rPr>
                    <w:noProof/>
                  </w:rPr>
                </w:pPr>
                <w:r>
                  <w:rPr>
                    <w:noProof/>
                  </w:rPr>
                  <w:t>La vie des Eglises chrétiennes est rythmée par des périodes de réforme ou de réveils : des croyants se mettent à prêcher un</w:t>
                </w:r>
                <w:r w:rsidR="00703E60">
                  <w:rPr>
                    <w:noProof/>
                  </w:rPr>
                  <w:t>e nouvelle manière de croire en Dieu, une nouvelle façon de prier, un nouveau style de célébration ou de vie chrétienne. On peut citer par exemple François d’Assise et Pierre Valdo (XIIe) ou Jean Huss (XIVe).</w:t>
                </w:r>
              </w:p>
              <w:p w14:paraId="502EBC7E" w14:textId="01090F36" w:rsidR="00703E60" w:rsidRDefault="00703E60" w:rsidP="002B78A4">
                <w:pPr>
                  <w:jc w:val="both"/>
                  <w:rPr>
                    <w:noProof/>
                  </w:rPr>
                </w:pPr>
                <w:r>
                  <w:rPr>
                    <w:noProof/>
                  </w:rPr>
                  <w:t>En même temps que s’est développé l’humanisme, plusieurs réformateurs ont proposé un renouvellement chrétien. Tout le monde connaît les noms de Martin Luther, Jean Calvin ou, à Strasbourg, Martin Bucer. Parmi leurs contemporains, certains ont été plus radicaux qu’eux, Urlich Zwingli, à Zurich, particulièrement, qui a ouvert la brêche à des prédicateurs réclamant une fidélité totale avec les textes de la Bible (surtout les évangiles). Des désacc</w:t>
                </w:r>
                <w:r w:rsidR="00246D9F">
                  <w:rPr>
                    <w:noProof/>
                  </w:rPr>
                  <w:t>or</w:t>
                </w:r>
                <w:r>
                  <w:rPr>
                    <w:noProof/>
                  </w:rPr>
                  <w:t>d</w:t>
                </w:r>
                <w:r w:rsidR="00246D9F">
                  <w:rPr>
                    <w:noProof/>
                  </w:rPr>
                  <w:t>s</w:t>
                </w:r>
                <w:r>
                  <w:rPr>
                    <w:noProof/>
                  </w:rPr>
                  <w:t xml:space="preserve"> sont rapidement apparus, tout d’abord sur la question de l’âge des baptisés. Les radicaux ne reconnaissent pas le baptême des enfants et baptis</w:t>
                </w:r>
                <w:r w:rsidR="00246D9F">
                  <w:rPr>
                    <w:noProof/>
                  </w:rPr>
                  <w:t>e</w:t>
                </w:r>
                <w:r>
                  <w:rPr>
                    <w:noProof/>
                  </w:rPr>
                  <w:t>nt ou rebaptisent des adultes. On les appelle ana-baptistes.</w:t>
                </w:r>
              </w:p>
              <w:p w14:paraId="4885485E" w14:textId="089FFCB7" w:rsidR="005F4830" w:rsidRPr="002B45CA" w:rsidRDefault="00703E60" w:rsidP="002B78A4">
                <w:pPr>
                  <w:jc w:val="both"/>
                  <w:rPr>
                    <w:noProof/>
                    <w:color w:val="000000" w:themeColor="text1"/>
                  </w:rPr>
                </w:pPr>
                <w:r>
                  <w:rPr>
                    <w:noProof/>
                  </w:rPr>
                  <w:t xml:space="preserve">Dans les siècles suivants, régulièrement, de nouvelles personnes se lèvent pour </w:t>
                </w:r>
                <w:r w:rsidR="000E6E42">
                  <w:rPr>
                    <w:noProof/>
                  </w:rPr>
                  <w:t>revendiquer</w:t>
                </w:r>
                <w:r>
                  <w:rPr>
                    <w:noProof/>
                  </w:rPr>
                  <w:t xml:space="preserve"> une fidélité plus grande</w:t>
                </w:r>
                <w:r w:rsidR="000E6E42">
                  <w:rPr>
                    <w:noProof/>
                  </w:rPr>
                  <w:t xml:space="preserve"> au message biblique et fondent des nouveaux mouvements, parfois à l’interieur des églises existentes. Les nom</w:t>
                </w:r>
                <w:r w:rsidR="00246D9F">
                  <w:rPr>
                    <w:noProof/>
                  </w:rPr>
                  <w:t>s</w:t>
                </w:r>
                <w:r w:rsidR="000E6E42">
                  <w:rPr>
                    <w:noProof/>
                  </w:rPr>
                  <w:t xml:space="preserve"> des nouveaux mouvements sont souvent inspirés du nom de leur fondateur.</w:t>
                </w:r>
                <w:r w:rsidR="009F0685">
                  <w:t xml:space="preserve"> </w:t>
                </w:r>
              </w:p>
            </w:sdtContent>
          </w:sdt>
        </w:tc>
        <w:tc>
          <w:tcPr>
            <w:tcW w:w="236" w:type="dxa"/>
            <w:tcBorders>
              <w:top w:val="nil"/>
              <w:left w:val="nil"/>
              <w:bottom w:val="nil"/>
              <w:right w:val="nil"/>
            </w:tcBorders>
            <w:vAlign w:val="center"/>
          </w:tcPr>
          <w:p w14:paraId="3C3618F6" w14:textId="77777777" w:rsidR="005F4830" w:rsidRPr="002B45CA" w:rsidRDefault="005F4830" w:rsidP="00457BCB">
            <w:pPr>
              <w:jc w:val="center"/>
              <w:rPr>
                <w:noProof/>
                <w:color w:val="000000" w:themeColor="text1"/>
              </w:rPr>
            </w:pPr>
          </w:p>
        </w:tc>
        <w:tc>
          <w:tcPr>
            <w:tcW w:w="9571" w:type="dxa"/>
            <w:gridSpan w:val="4"/>
            <w:tcBorders>
              <w:top w:val="nil"/>
              <w:left w:val="nil"/>
              <w:bottom w:val="nil"/>
              <w:right w:val="nil"/>
            </w:tcBorders>
          </w:tcPr>
          <w:p w14:paraId="026874E8" w14:textId="5182BA98" w:rsidR="005F4830" w:rsidRPr="002B45CA" w:rsidRDefault="00DE1A63" w:rsidP="002B78A4">
            <w:pPr>
              <w:pStyle w:val="Sansinterligne"/>
              <w:jc w:val="right"/>
              <w:rPr>
                <w:rFonts w:asciiTheme="majorHAnsi" w:hAnsiTheme="majorHAnsi"/>
                <w:noProof/>
                <w:color w:val="000000" w:themeColor="text1"/>
                <w:sz w:val="36"/>
                <w:szCs w:val="36"/>
              </w:rPr>
            </w:pPr>
            <w:r>
              <w:rPr>
                <w:noProof/>
              </w:rPr>
              <w:drawing>
                <wp:inline distT="0" distB="0" distL="0" distR="0" wp14:anchorId="1F3D2B0B" wp14:editId="522A2F35">
                  <wp:extent cx="5894775" cy="5581102"/>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334" t="23897" r="15163" b="13820"/>
                          <a:stretch/>
                        </pic:blipFill>
                        <pic:spPr bwMode="auto">
                          <a:xfrm>
                            <a:off x="0" y="0"/>
                            <a:ext cx="5919144" cy="5604174"/>
                          </a:xfrm>
                          <a:prstGeom prst="rect">
                            <a:avLst/>
                          </a:prstGeom>
                          <a:ln>
                            <a:noFill/>
                          </a:ln>
                          <a:extLst>
                            <a:ext uri="{53640926-AAD7-44D8-BBD7-CCE9431645EC}">
                              <a14:shadowObscured xmlns:a14="http://schemas.microsoft.com/office/drawing/2010/main"/>
                            </a:ext>
                          </a:extLst>
                        </pic:spPr>
                      </pic:pic>
                    </a:graphicData>
                  </a:graphic>
                </wp:inline>
              </w:drawing>
            </w:r>
          </w:p>
        </w:tc>
      </w:tr>
      <w:tr w:rsidR="005F4830" w:rsidRPr="002B45CA" w14:paraId="1188AE66" w14:textId="77777777" w:rsidTr="001F2314">
        <w:trPr>
          <w:trHeight w:val="728"/>
        </w:trPr>
        <w:tc>
          <w:tcPr>
            <w:tcW w:w="4316" w:type="dxa"/>
            <w:gridSpan w:val="2"/>
            <w:vMerge/>
            <w:tcBorders>
              <w:top w:val="nil"/>
              <w:left w:val="nil"/>
              <w:bottom w:val="nil"/>
              <w:right w:val="nil"/>
            </w:tcBorders>
          </w:tcPr>
          <w:p w14:paraId="12606E2F" w14:textId="77777777" w:rsidR="005F4830" w:rsidRPr="002B45CA" w:rsidRDefault="005F4830" w:rsidP="005F4830">
            <w:pPr>
              <w:pStyle w:val="Lgendedelaphoto"/>
              <w:rPr>
                <w:color w:val="000000" w:themeColor="text1"/>
              </w:rPr>
            </w:pPr>
          </w:p>
        </w:tc>
        <w:tc>
          <w:tcPr>
            <w:tcW w:w="236" w:type="dxa"/>
            <w:vMerge w:val="restart"/>
            <w:tcBorders>
              <w:top w:val="nil"/>
              <w:left w:val="nil"/>
              <w:right w:val="nil"/>
            </w:tcBorders>
            <w:vAlign w:val="center"/>
          </w:tcPr>
          <w:p w14:paraId="186FB60D" w14:textId="77777777" w:rsidR="005F4830" w:rsidRPr="002B45CA" w:rsidRDefault="005F4830" w:rsidP="00457BCB">
            <w:pPr>
              <w:jc w:val="center"/>
              <w:rPr>
                <w:noProof/>
                <w:color w:val="000000" w:themeColor="text1"/>
              </w:rPr>
            </w:pPr>
          </w:p>
        </w:tc>
        <w:tc>
          <w:tcPr>
            <w:tcW w:w="9571" w:type="dxa"/>
            <w:gridSpan w:val="4"/>
            <w:tcBorders>
              <w:top w:val="nil"/>
              <w:left w:val="nil"/>
              <w:bottom w:val="nil"/>
              <w:right w:val="nil"/>
            </w:tcBorders>
            <w:vAlign w:val="center"/>
          </w:tcPr>
          <w:p w14:paraId="10A7D450" w14:textId="56A9C989" w:rsidR="005F4830" w:rsidRPr="002B45CA" w:rsidRDefault="00E26953" w:rsidP="002B78A4">
            <w:pPr>
              <w:pStyle w:val="Lgendedelaphoto"/>
              <w:jc w:val="right"/>
            </w:pPr>
            <w:sdt>
              <w:sdtPr>
                <w:id w:val="1487197941"/>
                <w:placeholder>
                  <w:docPart w:val="BC52A3227D884E2AA7A3360C80685A6C"/>
                </w:placeholder>
                <w15:appearance w15:val="hidden"/>
              </w:sdtPr>
              <w:sdtEndPr/>
              <w:sdtContent>
                <w:r w:rsidR="002B78A4">
                  <w:t>Tableau des réveils qui ont traversé les églises chrétiennes depuis les Réformes du XVIe siècle</w:t>
                </w:r>
              </w:sdtContent>
            </w:sdt>
            <w:r w:rsidR="005F4830" w:rsidRPr="002B45CA">
              <w:rPr>
                <w:lang w:bidi="fr-FR"/>
              </w:rPr>
              <w:t xml:space="preserve"> </w:t>
            </w:r>
          </w:p>
        </w:tc>
      </w:tr>
      <w:tr w:rsidR="005F4830" w:rsidRPr="002B45CA" w14:paraId="799123CA" w14:textId="77777777" w:rsidTr="001F2314">
        <w:trPr>
          <w:trHeight w:val="1709"/>
        </w:trPr>
        <w:tc>
          <w:tcPr>
            <w:tcW w:w="4316" w:type="dxa"/>
            <w:gridSpan w:val="2"/>
            <w:vMerge/>
            <w:tcBorders>
              <w:top w:val="nil"/>
              <w:left w:val="nil"/>
              <w:bottom w:val="nil"/>
              <w:right w:val="nil"/>
            </w:tcBorders>
          </w:tcPr>
          <w:p w14:paraId="43972E69" w14:textId="77777777" w:rsidR="005F4830" w:rsidRPr="002B45CA" w:rsidRDefault="005F4830" w:rsidP="005F4830">
            <w:pPr>
              <w:pStyle w:val="Lgendedelaphoto"/>
              <w:rPr>
                <w:color w:val="000000" w:themeColor="text1"/>
              </w:rPr>
            </w:pPr>
          </w:p>
        </w:tc>
        <w:tc>
          <w:tcPr>
            <w:tcW w:w="236" w:type="dxa"/>
            <w:vMerge/>
            <w:tcBorders>
              <w:left w:val="nil"/>
              <w:right w:val="nil"/>
            </w:tcBorders>
            <w:vAlign w:val="center"/>
          </w:tcPr>
          <w:p w14:paraId="19DC4432" w14:textId="77777777" w:rsidR="005F4830" w:rsidRPr="002B45CA" w:rsidRDefault="005F4830" w:rsidP="00457BCB">
            <w:pPr>
              <w:jc w:val="center"/>
              <w:rPr>
                <w:noProof/>
                <w:color w:val="000000" w:themeColor="text1"/>
              </w:rPr>
            </w:pPr>
          </w:p>
        </w:tc>
        <w:tc>
          <w:tcPr>
            <w:tcW w:w="9571" w:type="dxa"/>
            <w:gridSpan w:val="4"/>
            <w:tcBorders>
              <w:top w:val="nil"/>
              <w:left w:val="nil"/>
              <w:bottom w:val="nil"/>
              <w:right w:val="nil"/>
            </w:tcBorders>
            <w:vAlign w:val="center"/>
          </w:tcPr>
          <w:p w14:paraId="0C8B0270" w14:textId="0F3F5704" w:rsidR="005F4830" w:rsidRPr="002B45CA" w:rsidRDefault="009F0685" w:rsidP="00727546">
            <w:pPr>
              <w:pStyle w:val="Sansinterligne"/>
              <w:rPr>
                <w:noProof/>
              </w:rPr>
            </w:pPr>
            <w:r>
              <w:rPr>
                <w:noProof/>
              </w:rPr>
              <w:t>Signe de reconnaissance</w:t>
            </w:r>
          </w:p>
          <w:sdt>
            <w:sdtPr>
              <w:rPr>
                <w:noProof/>
              </w:rPr>
              <w:id w:val="1285317276"/>
              <w:placeholder>
                <w:docPart w:val="4F5A38563AD446F2BE4A887508B6D72A"/>
              </w:placeholder>
              <w15:appearance w15:val="hidden"/>
            </w:sdtPr>
            <w:sdtEndPr/>
            <w:sdtContent>
              <w:p w14:paraId="556F0791" w14:textId="77777777" w:rsidR="00246D9F" w:rsidRDefault="009F0685" w:rsidP="009D5E5F">
                <w:pPr>
                  <w:pStyle w:val="Grandtitredarticle"/>
                  <w:rPr>
                    <w:noProof/>
                  </w:rPr>
                </w:pPr>
                <w:r>
                  <w:rPr>
                    <w:noProof/>
                  </w:rPr>
                  <w:t>Ichtus ou</w:t>
                </w:r>
              </w:p>
              <w:p w14:paraId="4BE93D0E" w14:textId="7DEBAD94" w:rsidR="005F4830" w:rsidRPr="002B45CA" w:rsidRDefault="009F0685" w:rsidP="009D5E5F">
                <w:pPr>
                  <w:pStyle w:val="Grandtitredarticle"/>
                  <w:rPr>
                    <w:noProof/>
                  </w:rPr>
                </w:pPr>
                <w:r>
                  <w:rPr>
                    <w:rFonts w:ascii="Georgia Pro Cond Black" w:hAnsi="Georgia Pro Cond Black"/>
                    <w:noProof/>
                  </w:rPr>
                  <w:t>Ιχθυς</w:t>
                </w:r>
                <w:r>
                  <w:rPr>
                    <w:noProof/>
                  </w:rPr>
                  <w:t xml:space="preserve"> en alphabet grec</w:t>
                </w:r>
              </w:p>
            </w:sdtContent>
          </w:sdt>
          <w:p w14:paraId="4DD82F08" w14:textId="1E54A328" w:rsidR="005F4830" w:rsidRPr="002B45CA" w:rsidRDefault="00E26953" w:rsidP="009D5E5F">
            <w:pPr>
              <w:pStyle w:val="Petitsous-titredarticle"/>
              <w:rPr>
                <w:noProof/>
              </w:rPr>
            </w:pPr>
            <w:sdt>
              <w:sdtPr>
                <w:rPr>
                  <w:noProof/>
                </w:rPr>
                <w:id w:val="-1768454706"/>
                <w:placeholder>
                  <w:docPart w:val="6B7AD4A722D845BE821C2DB80D70DDE4"/>
                </w:placeholder>
                <w15:appearance w15:val="hidden"/>
              </w:sdtPr>
              <w:sdtEndPr/>
              <w:sdtContent>
                <w:r w:rsidR="009F0685">
                  <w:rPr>
                    <w:noProof/>
                  </w:rPr>
                  <w:t>Comprendre un signe fréquemment utilisé</w:t>
                </w:r>
              </w:sdtContent>
            </w:sdt>
            <w:r w:rsidR="005F4830" w:rsidRPr="002B45CA">
              <w:rPr>
                <w:noProof/>
                <w:lang w:bidi="fr-FR"/>
              </w:rPr>
              <w:t xml:space="preserve"> </w:t>
            </w:r>
          </w:p>
        </w:tc>
      </w:tr>
      <w:tr w:rsidR="005F4830" w:rsidRPr="002B45CA" w14:paraId="78A65E9B" w14:textId="77777777" w:rsidTr="001F2314">
        <w:trPr>
          <w:gridAfter w:val="1"/>
          <w:wAfter w:w="6" w:type="dxa"/>
          <w:trHeight w:val="205"/>
        </w:trPr>
        <w:tc>
          <w:tcPr>
            <w:tcW w:w="4316" w:type="dxa"/>
            <w:gridSpan w:val="2"/>
            <w:vMerge/>
            <w:tcBorders>
              <w:top w:val="nil"/>
              <w:left w:val="nil"/>
              <w:bottom w:val="nil"/>
              <w:right w:val="nil"/>
            </w:tcBorders>
          </w:tcPr>
          <w:p w14:paraId="5016ED13" w14:textId="77777777" w:rsidR="005F4830" w:rsidRPr="002B45CA" w:rsidRDefault="005F4830" w:rsidP="005F4830">
            <w:pPr>
              <w:pStyle w:val="Lgendedelaphoto"/>
              <w:rPr>
                <w:color w:val="000000" w:themeColor="text1"/>
              </w:rPr>
            </w:pPr>
          </w:p>
        </w:tc>
        <w:tc>
          <w:tcPr>
            <w:tcW w:w="236" w:type="dxa"/>
            <w:vMerge/>
            <w:tcBorders>
              <w:left w:val="nil"/>
              <w:bottom w:val="nil"/>
              <w:right w:val="nil"/>
            </w:tcBorders>
            <w:vAlign w:val="center"/>
          </w:tcPr>
          <w:p w14:paraId="1A91D2F0" w14:textId="77777777" w:rsidR="005F4830" w:rsidRPr="002B45CA" w:rsidRDefault="005F4830" w:rsidP="00457BCB">
            <w:pPr>
              <w:jc w:val="center"/>
              <w:rPr>
                <w:noProof/>
                <w:color w:val="000000" w:themeColor="text1"/>
              </w:rPr>
            </w:pPr>
          </w:p>
        </w:tc>
        <w:tc>
          <w:tcPr>
            <w:tcW w:w="4521" w:type="dxa"/>
            <w:vMerge w:val="restart"/>
            <w:tcBorders>
              <w:top w:val="nil"/>
              <w:left w:val="nil"/>
              <w:bottom w:val="nil"/>
              <w:right w:val="nil"/>
            </w:tcBorders>
            <w:vAlign w:val="center"/>
          </w:tcPr>
          <w:p w14:paraId="7FD957F4" w14:textId="443E302F" w:rsidR="004E1266" w:rsidRDefault="009F0685" w:rsidP="009F0685">
            <w:pPr>
              <w:rPr>
                <w:noProof/>
                <w:color w:val="000000" w:themeColor="text1"/>
              </w:rPr>
            </w:pPr>
            <w:r>
              <w:rPr>
                <w:noProof/>
                <w:color w:val="000000" w:themeColor="text1"/>
              </w:rPr>
              <w:t xml:space="preserve">Le signe ci-contre est fréquemment utilisé par les membres des communautés évangéliques comme signe de reconnaissance ou de ralliement. On peut le trouver sur des voitures, sur des sacs, et auto-collant un peu partout, en bijou, etc. Il a été emprunté aux communautés chrétiennes de l’antiquité : </w:t>
            </w:r>
            <w:r w:rsidR="004E1266">
              <w:rPr>
                <w:noProof/>
                <w:color w:val="000000" w:themeColor="text1"/>
              </w:rPr>
              <w:t>on le retrouve à Rome, dans les catacombes.</w:t>
            </w:r>
          </w:p>
          <w:p w14:paraId="02F2EB43" w14:textId="1A7CE3DC" w:rsidR="005F4830" w:rsidRDefault="004E1266" w:rsidP="009F0685">
            <w:pPr>
              <w:rPr>
                <w:rFonts w:ascii="Cambria" w:hAnsi="Cambria" w:cs="Cambria"/>
                <w:noProof/>
                <w:color w:val="000000" w:themeColor="text1"/>
              </w:rPr>
            </w:pPr>
            <w:r>
              <w:rPr>
                <w:noProof/>
                <w:color w:val="000000" w:themeColor="text1"/>
              </w:rPr>
              <w:t xml:space="preserve">Ce signe est le dessin d’un acrostiche. Il représente un poisson stylisé. Or poisson se dit </w:t>
            </w:r>
            <w:r w:rsidRPr="004E1266">
              <w:rPr>
                <w:rFonts w:ascii="Cambria" w:hAnsi="Cambria" w:cs="Cambria"/>
                <w:noProof/>
                <w:color w:val="000000" w:themeColor="text1"/>
              </w:rPr>
              <w:t>ιχθυς</w:t>
            </w:r>
            <w:r>
              <w:rPr>
                <w:rFonts w:ascii="Cambria" w:hAnsi="Cambria" w:cs="Cambria"/>
                <w:noProof/>
                <w:color w:val="000000" w:themeColor="text1"/>
              </w:rPr>
              <w:t xml:space="preserve"> (ichthus), en grec.</w:t>
            </w:r>
          </w:p>
          <w:p w14:paraId="4F62F35A" w14:textId="0C49DA1A" w:rsidR="004E1266" w:rsidRDefault="004E1266" w:rsidP="004E1266">
            <w:pPr>
              <w:rPr>
                <w:rFonts w:ascii="Georgia Pro Cond Black" w:hAnsi="Georgia Pro Cond Black" w:cs="Cambria"/>
                <w:noProof/>
                <w:color w:val="000000" w:themeColor="text1"/>
              </w:rPr>
            </w:pPr>
            <w:r>
              <w:rPr>
                <w:rFonts w:ascii="Georgia Pro Cond Black" w:hAnsi="Georgia Pro Cond Black" w:cs="Cambria"/>
                <w:noProof/>
                <w:color w:val="000000" w:themeColor="text1"/>
              </w:rPr>
              <w:t>Ι</w:t>
            </w:r>
          </w:p>
          <w:p w14:paraId="0840D4D1" w14:textId="77777777" w:rsidR="009B306E" w:rsidRDefault="009B306E" w:rsidP="004E1266">
            <w:pPr>
              <w:rPr>
                <w:rFonts w:ascii="Cambria" w:hAnsi="Cambria" w:cs="Cambria"/>
                <w:noProof/>
                <w:color w:val="000000" w:themeColor="text1"/>
              </w:rPr>
            </w:pPr>
          </w:p>
          <w:p w14:paraId="09D9761A" w14:textId="3A310056" w:rsidR="004E1266" w:rsidRDefault="004E1266" w:rsidP="004E1266">
            <w:pPr>
              <w:rPr>
                <w:rFonts w:ascii="Georgia Pro Cond Black" w:hAnsi="Georgia Pro Cond Black" w:cs="Cambria"/>
                <w:noProof/>
                <w:color w:val="000000" w:themeColor="text1"/>
              </w:rPr>
            </w:pPr>
            <w:r>
              <w:rPr>
                <w:rFonts w:ascii="Georgia Pro Cond Black" w:hAnsi="Georgia Pro Cond Black" w:cs="Cambria"/>
                <w:noProof/>
                <w:color w:val="000000" w:themeColor="text1"/>
              </w:rPr>
              <w:t>Χ</w:t>
            </w:r>
          </w:p>
          <w:p w14:paraId="04E6B5BE" w14:textId="77777777" w:rsidR="009B306E" w:rsidRDefault="009B306E" w:rsidP="004E1266">
            <w:pPr>
              <w:rPr>
                <w:rFonts w:ascii="Cambria" w:hAnsi="Cambria" w:cs="Cambria"/>
                <w:noProof/>
                <w:color w:val="000000" w:themeColor="text1"/>
              </w:rPr>
            </w:pPr>
          </w:p>
          <w:p w14:paraId="3A74B875" w14:textId="21D6ECFA" w:rsidR="004E1266" w:rsidRDefault="004E1266" w:rsidP="004E1266">
            <w:pPr>
              <w:rPr>
                <w:rFonts w:ascii="Georgia Pro Cond Black" w:hAnsi="Georgia Pro Cond Black" w:cs="Cambria"/>
                <w:noProof/>
                <w:color w:val="000000" w:themeColor="text1"/>
              </w:rPr>
            </w:pPr>
            <w:r>
              <w:rPr>
                <w:rFonts w:ascii="Georgia Pro Cond Black" w:hAnsi="Georgia Pro Cond Black" w:cs="Cambria"/>
                <w:noProof/>
                <w:color w:val="000000" w:themeColor="text1"/>
              </w:rPr>
              <w:t>Θ</w:t>
            </w:r>
          </w:p>
          <w:p w14:paraId="4D4DFA14" w14:textId="77777777" w:rsidR="009B306E" w:rsidRDefault="009B306E" w:rsidP="004E1266">
            <w:pPr>
              <w:rPr>
                <w:rFonts w:ascii="Cambria" w:hAnsi="Cambria" w:cs="Cambria"/>
                <w:noProof/>
                <w:color w:val="000000" w:themeColor="text1"/>
              </w:rPr>
            </w:pPr>
          </w:p>
          <w:p w14:paraId="3D41B455" w14:textId="437FA124" w:rsidR="004E1266" w:rsidRDefault="004E1266" w:rsidP="004E1266">
            <w:pPr>
              <w:rPr>
                <w:rFonts w:ascii="Georgia Pro Cond Black" w:hAnsi="Georgia Pro Cond Black" w:cs="Cambria"/>
                <w:noProof/>
                <w:color w:val="000000" w:themeColor="text1"/>
              </w:rPr>
            </w:pPr>
            <w:r>
              <w:rPr>
                <w:rFonts w:ascii="Georgia Pro Cond Black" w:hAnsi="Georgia Pro Cond Black" w:cs="Cambria"/>
                <w:noProof/>
                <w:color w:val="000000" w:themeColor="text1"/>
              </w:rPr>
              <w:t>Υ</w:t>
            </w:r>
          </w:p>
          <w:p w14:paraId="1255ADAF" w14:textId="77777777" w:rsidR="009B306E" w:rsidRDefault="009B306E" w:rsidP="004E1266">
            <w:pPr>
              <w:rPr>
                <w:rFonts w:ascii="Cambria" w:hAnsi="Cambria" w:cs="Cambria"/>
                <w:noProof/>
                <w:color w:val="000000" w:themeColor="text1"/>
              </w:rPr>
            </w:pPr>
          </w:p>
          <w:p w14:paraId="546AB9C7" w14:textId="7CC42845" w:rsidR="004E1266" w:rsidRPr="009B306E" w:rsidRDefault="004E1266" w:rsidP="004E1266">
            <w:pPr>
              <w:rPr>
                <w:rFonts w:ascii="Cambria" w:hAnsi="Cambria" w:cs="Cambria"/>
                <w:noProof/>
                <w:color w:val="000000" w:themeColor="text1"/>
              </w:rPr>
            </w:pPr>
            <w:r>
              <w:rPr>
                <w:rFonts w:ascii="Georgia Pro Cond Black" w:hAnsi="Georgia Pro Cond Black" w:cs="Cambria"/>
                <w:noProof/>
                <w:color w:val="000000" w:themeColor="text1"/>
              </w:rPr>
              <w:t>Σ</w:t>
            </w:r>
          </w:p>
        </w:tc>
        <w:tc>
          <w:tcPr>
            <w:tcW w:w="5044" w:type="dxa"/>
            <w:gridSpan w:val="2"/>
            <w:vMerge w:val="restart"/>
            <w:tcBorders>
              <w:top w:val="nil"/>
              <w:left w:val="nil"/>
              <w:bottom w:val="nil"/>
              <w:right w:val="nil"/>
            </w:tcBorders>
            <w:tcMar>
              <w:top w:w="144" w:type="dxa"/>
              <w:left w:w="144" w:type="dxa"/>
            </w:tcMar>
            <w:vAlign w:val="center"/>
          </w:tcPr>
          <w:sdt>
            <w:sdtPr>
              <w:rPr>
                <w:noProof/>
              </w:rPr>
              <w:id w:val="1424140549"/>
              <w:placeholder>
                <w:docPart w:val="0F0E8446CB59435F864D10DC58F399BA"/>
              </w:placeholder>
              <w15:appearance w15:val="hidden"/>
            </w:sdtPr>
            <w:sdtEndPr/>
            <w:sdtContent>
              <w:p w14:paraId="463D91A6" w14:textId="69F75665" w:rsidR="004E1266" w:rsidRDefault="004E1266" w:rsidP="004E1266">
                <w:pPr>
                  <w:rPr>
                    <w:noProof/>
                  </w:rPr>
                </w:pPr>
                <w:r>
                  <w:rPr>
                    <w:noProof/>
                  </w:rPr>
                  <w:t>En face des initiales grecques, écris les mots de l’acrostiche (en les mettant dans l’ordre) :</w:t>
                </w:r>
              </w:p>
              <w:p w14:paraId="38DABAED" w14:textId="12AD3860" w:rsidR="004E1266" w:rsidRPr="006804DA" w:rsidRDefault="004E1266" w:rsidP="004E1266">
                <w:pPr>
                  <w:rPr>
                    <w:rFonts w:ascii="Cambria" w:hAnsi="Cambria" w:cs="Cambria"/>
                    <w:noProof/>
                  </w:rPr>
                </w:pPr>
                <w:r w:rsidRPr="006804DA">
                  <w:rPr>
                    <w:rFonts w:ascii="Cambria" w:hAnsi="Cambria" w:cs="Cambria"/>
                    <w:noProof/>
                  </w:rPr>
                  <w:t xml:space="preserve">Σωτήρ </w:t>
                </w:r>
                <w:r w:rsidR="006804DA">
                  <w:rPr>
                    <w:rFonts w:ascii="Cambria" w:hAnsi="Cambria" w:cs="Cambria"/>
                    <w:noProof/>
                  </w:rPr>
                  <w:t>(prononcé sautère)</w:t>
                </w:r>
              </w:p>
              <w:p w14:paraId="3E4A5811" w14:textId="46D6D650" w:rsidR="005F4830" w:rsidRDefault="006804DA" w:rsidP="004E1266">
                <w:pPr>
                  <w:rPr>
                    <w:noProof/>
                  </w:rPr>
                </w:pPr>
                <w:r w:rsidRPr="006804DA">
                  <w:rPr>
                    <w:rFonts w:ascii="Cambria" w:hAnsi="Cambria" w:cs="Cambria" w:hint="cs"/>
                    <w:noProof/>
                  </w:rPr>
                  <w:t>Χριστός</w:t>
                </w:r>
                <w:r>
                  <w:rPr>
                    <w:rFonts w:ascii="Cambria" w:hAnsi="Cambria" w:cs="Cambria"/>
                    <w:noProof/>
                  </w:rPr>
                  <w:t xml:space="preserve"> (prononcé christos)</w:t>
                </w:r>
              </w:p>
            </w:sdtContent>
          </w:sdt>
          <w:p w14:paraId="18E7B202" w14:textId="054CC13C" w:rsidR="006804DA" w:rsidRDefault="006804DA" w:rsidP="004E1266">
            <w:pPr>
              <w:rPr>
                <w:rFonts w:ascii="Cambria" w:hAnsi="Cambria" w:cs="Cambria"/>
                <w:noProof/>
              </w:rPr>
            </w:pPr>
            <w:r w:rsidRPr="006804DA">
              <w:rPr>
                <w:rFonts w:ascii="Cambria" w:hAnsi="Cambria" w:cs="Cambria"/>
                <w:noProof/>
              </w:rPr>
              <w:t>Θεόυ</w:t>
            </w:r>
            <w:r>
              <w:rPr>
                <w:rFonts w:ascii="Cambria" w:hAnsi="Cambria" w:cs="Cambria"/>
                <w:noProof/>
              </w:rPr>
              <w:t xml:space="preserve"> (prononcé théou)</w:t>
            </w:r>
          </w:p>
          <w:p w14:paraId="7F8A8F94" w14:textId="12BA70DD" w:rsidR="006804DA" w:rsidRDefault="006804DA" w:rsidP="004E1266">
            <w:pPr>
              <w:rPr>
                <w:rFonts w:ascii="Cambria" w:hAnsi="Cambria" w:cs="Cambria"/>
                <w:noProof/>
              </w:rPr>
            </w:pPr>
            <w:r w:rsidRPr="006804DA">
              <w:rPr>
                <w:rFonts w:ascii="Cambria" w:hAnsi="Cambria" w:cs="Cambria"/>
                <w:noProof/>
              </w:rPr>
              <w:t>Ιησούς</w:t>
            </w:r>
            <w:r>
              <w:rPr>
                <w:rFonts w:ascii="Cambria" w:hAnsi="Cambria" w:cs="Cambria"/>
                <w:noProof/>
              </w:rPr>
              <w:t xml:space="preserve"> (prononcé Iésous)</w:t>
            </w:r>
          </w:p>
          <w:p w14:paraId="25C985F9" w14:textId="4E1277E1" w:rsidR="006804DA" w:rsidRDefault="006804DA" w:rsidP="006804DA">
            <w:pPr>
              <w:rPr>
                <w:rFonts w:ascii="Cambria" w:hAnsi="Cambria" w:cs="Cambria"/>
                <w:noProof/>
                <w:szCs w:val="20"/>
              </w:rPr>
            </w:pPr>
            <w:r w:rsidRPr="006804DA">
              <w:rPr>
                <w:rFonts w:ascii="Cambria" w:eastAsia="Times New Roman" w:hAnsi="Cambria" w:cs="Courier New"/>
                <w:color w:val="202124"/>
                <w:szCs w:val="20"/>
                <w:lang w:val="el-GR" w:eastAsia="fr-FR"/>
              </w:rPr>
              <w:t>Υ</w:t>
            </w:r>
            <w:r w:rsidRPr="006804DA">
              <w:rPr>
                <w:rFonts w:ascii="Cambria" w:hAnsi="Cambria" w:cs="Cambria"/>
                <w:noProof/>
                <w:szCs w:val="20"/>
              </w:rPr>
              <w:t>ιός</w:t>
            </w:r>
            <w:r>
              <w:rPr>
                <w:rFonts w:ascii="Cambria" w:hAnsi="Cambria" w:cs="Cambria"/>
                <w:noProof/>
                <w:szCs w:val="20"/>
              </w:rPr>
              <w:t xml:space="preserve"> (prononcé uios)</w:t>
            </w:r>
          </w:p>
          <w:p w14:paraId="1EA1C6DA" w14:textId="77777777" w:rsidR="006804DA" w:rsidRDefault="006804DA" w:rsidP="006804DA">
            <w:pPr>
              <w:rPr>
                <w:rFonts w:ascii="Cambria" w:hAnsi="Cambria" w:cs="Cambria"/>
                <w:noProof/>
                <w:szCs w:val="20"/>
              </w:rPr>
            </w:pPr>
            <w:r>
              <w:rPr>
                <w:rFonts w:ascii="Cambria" w:hAnsi="Cambria" w:cs="Cambria"/>
                <w:noProof/>
                <w:szCs w:val="20"/>
              </w:rPr>
              <w:t>Fais-leur ensuite correspondre leur traduction en t’aidant des indices :</w:t>
            </w:r>
          </w:p>
          <w:p w14:paraId="52A7F89D" w14:textId="77777777" w:rsidR="006804DA" w:rsidRDefault="006804DA" w:rsidP="006804DA">
            <w:pPr>
              <w:rPr>
                <w:rFonts w:ascii="Cambria" w:hAnsi="Cambria" w:cs="Cambria"/>
                <w:noProof/>
              </w:rPr>
            </w:pPr>
            <w:r>
              <w:rPr>
                <w:rFonts w:ascii="Cambria" w:hAnsi="Cambria" w:cs="Cambria"/>
                <w:noProof/>
              </w:rPr>
              <w:t xml:space="preserve">de Dieu, indice : l’étude de Dieu se dit </w:t>
            </w:r>
            <w:r w:rsidRPr="00246D9F">
              <w:rPr>
                <w:rFonts w:ascii="Cambria" w:hAnsi="Cambria" w:cs="Cambria"/>
                <w:i/>
                <w:iCs/>
                <w:noProof/>
              </w:rPr>
              <w:t>théologie</w:t>
            </w:r>
          </w:p>
          <w:p w14:paraId="523CEDCE" w14:textId="77777777" w:rsidR="006804DA" w:rsidRDefault="006804DA" w:rsidP="006804DA">
            <w:pPr>
              <w:rPr>
                <w:rFonts w:ascii="Cambria" w:hAnsi="Cambria" w:cs="Cambria"/>
                <w:noProof/>
              </w:rPr>
            </w:pPr>
            <w:r>
              <w:rPr>
                <w:rFonts w:ascii="Cambria" w:hAnsi="Cambria" w:cs="Cambria"/>
                <w:noProof/>
              </w:rPr>
              <w:t xml:space="preserve">sauveur, indice : l’étude du salut, de comment les hommes sont sauvés se dit </w:t>
            </w:r>
            <w:r w:rsidRPr="00246D9F">
              <w:rPr>
                <w:rFonts w:ascii="Cambria" w:hAnsi="Cambria" w:cs="Cambria"/>
                <w:i/>
                <w:iCs/>
                <w:noProof/>
              </w:rPr>
              <w:t>sotériologie</w:t>
            </w:r>
          </w:p>
          <w:p w14:paraId="0F1412DB" w14:textId="2FB074F9" w:rsidR="006804DA" w:rsidRDefault="006804DA" w:rsidP="006804DA">
            <w:pPr>
              <w:rPr>
                <w:rFonts w:ascii="Cambria" w:hAnsi="Cambria" w:cs="Cambria"/>
                <w:noProof/>
              </w:rPr>
            </w:pPr>
            <w:r>
              <w:rPr>
                <w:rFonts w:ascii="Cambria" w:hAnsi="Cambria" w:cs="Cambria"/>
                <w:noProof/>
              </w:rPr>
              <w:t xml:space="preserve">Fils, </w:t>
            </w:r>
            <w:r w:rsidR="009B306E" w:rsidRPr="009B306E">
              <w:rPr>
                <w:rFonts w:ascii="Cambria" w:hAnsi="Cambria" w:cs="Cambria"/>
                <w:b/>
                <w:bCs/>
                <w:noProof/>
              </w:rPr>
              <w:t>U</w:t>
            </w:r>
            <w:r w:rsidR="009B306E">
              <w:rPr>
                <w:rFonts w:ascii="Cambria" w:hAnsi="Cambria" w:cs="Cambria"/>
                <w:noProof/>
              </w:rPr>
              <w:t xml:space="preserve">tile </w:t>
            </w:r>
            <w:r w:rsidR="009B306E" w:rsidRPr="009B306E">
              <w:rPr>
                <w:rFonts w:ascii="Cambria" w:hAnsi="Cambria" w:cs="Cambria"/>
                <w:b/>
                <w:bCs/>
                <w:noProof/>
              </w:rPr>
              <w:t>I</w:t>
            </w:r>
            <w:r w:rsidR="009B306E">
              <w:rPr>
                <w:rFonts w:ascii="Cambria" w:hAnsi="Cambria" w:cs="Cambria"/>
                <w:noProof/>
              </w:rPr>
              <w:t>ndice sans m</w:t>
            </w:r>
            <w:r w:rsidR="009B306E" w:rsidRPr="009B306E">
              <w:rPr>
                <w:rFonts w:ascii="Cambria" w:hAnsi="Cambria" w:cs="Cambria"/>
                <w:b/>
                <w:bCs/>
                <w:noProof/>
              </w:rPr>
              <w:t>O</w:t>
            </w:r>
            <w:r w:rsidR="009B306E">
              <w:rPr>
                <w:rFonts w:ascii="Cambria" w:hAnsi="Cambria" w:cs="Cambria"/>
                <w:noProof/>
              </w:rPr>
              <w:t xml:space="preserve">t </w:t>
            </w:r>
            <w:r w:rsidR="009B306E" w:rsidRPr="009B306E">
              <w:rPr>
                <w:rFonts w:ascii="Cambria" w:hAnsi="Cambria" w:cs="Cambria"/>
                <w:b/>
                <w:bCs/>
                <w:noProof/>
              </w:rPr>
              <w:t>S</w:t>
            </w:r>
            <w:r w:rsidR="009B306E">
              <w:rPr>
                <w:rFonts w:ascii="Cambria" w:hAnsi="Cambria" w:cs="Cambria"/>
                <w:noProof/>
              </w:rPr>
              <w:t>avant</w:t>
            </w:r>
          </w:p>
          <w:p w14:paraId="2F1EC96A" w14:textId="26ABEB30" w:rsidR="009B306E" w:rsidRDefault="009B306E" w:rsidP="006804DA">
            <w:pPr>
              <w:rPr>
                <w:rFonts w:ascii="Cambria" w:hAnsi="Cambria" w:cs="Cambria"/>
                <w:noProof/>
              </w:rPr>
            </w:pPr>
            <w:r>
              <w:rPr>
                <w:rFonts w:ascii="Cambria" w:hAnsi="Cambria" w:cs="Cambria"/>
                <w:noProof/>
              </w:rPr>
              <w:t xml:space="preserve">Christ, indice ; l’étude du Christ </w:t>
            </w:r>
            <w:r w:rsidR="005C6FEB">
              <w:rPr>
                <w:rFonts w:ascii="Cambria" w:hAnsi="Cambria" w:cs="Cambria"/>
                <w:noProof/>
              </w:rPr>
              <w:t>s</w:t>
            </w:r>
            <w:r>
              <w:rPr>
                <w:rFonts w:ascii="Cambria" w:hAnsi="Cambria" w:cs="Cambria"/>
                <w:noProof/>
              </w:rPr>
              <w:t xml:space="preserve">e dit </w:t>
            </w:r>
            <w:r w:rsidRPr="00246D9F">
              <w:rPr>
                <w:rFonts w:ascii="Cambria" w:hAnsi="Cambria" w:cs="Cambria"/>
                <w:i/>
                <w:iCs/>
                <w:noProof/>
              </w:rPr>
              <w:t>christologie</w:t>
            </w:r>
          </w:p>
          <w:p w14:paraId="23185CA1" w14:textId="3D1D7609" w:rsidR="009B306E" w:rsidRPr="006804DA" w:rsidRDefault="009B306E" w:rsidP="006804DA">
            <w:pPr>
              <w:rPr>
                <w:rFonts w:ascii="Cambria" w:hAnsi="Cambria" w:cs="Cambria"/>
                <w:noProof/>
              </w:rPr>
            </w:pPr>
            <w:r>
              <w:rPr>
                <w:rFonts w:ascii="Cambria" w:hAnsi="Cambria" w:cs="Cambria"/>
                <w:noProof/>
              </w:rPr>
              <w:t>Jésus, indice : c’est un prénom, il ne change pas !</w:t>
            </w:r>
          </w:p>
        </w:tc>
      </w:tr>
      <w:tr w:rsidR="005F4830" w:rsidRPr="002B45CA" w14:paraId="05CDC59D" w14:textId="77777777" w:rsidTr="001F2314">
        <w:trPr>
          <w:gridAfter w:val="1"/>
          <w:wAfter w:w="6" w:type="dxa"/>
          <w:trHeight w:val="1629"/>
        </w:trPr>
        <w:tc>
          <w:tcPr>
            <w:tcW w:w="4316" w:type="dxa"/>
            <w:gridSpan w:val="2"/>
            <w:tcBorders>
              <w:top w:val="nil"/>
              <w:left w:val="nil"/>
              <w:bottom w:val="nil"/>
              <w:right w:val="nil"/>
            </w:tcBorders>
          </w:tcPr>
          <w:p w14:paraId="21886383" w14:textId="1F93F6E5" w:rsidR="005F4830" w:rsidRPr="002B45CA" w:rsidRDefault="001F2314" w:rsidP="005F4830">
            <w:pPr>
              <w:pStyle w:val="Lgendedelaphoto"/>
              <w:rPr>
                <w:color w:val="000000" w:themeColor="text1"/>
              </w:rPr>
            </w:pPr>
            <w:r>
              <w:drawing>
                <wp:inline distT="0" distB="0" distL="0" distR="0" wp14:anchorId="0A736BF6" wp14:editId="09017BC3">
                  <wp:extent cx="2650490" cy="1200785"/>
                  <wp:effectExtent l="0" t="0" r="0" b="0"/>
                  <wp:docPr id="5" name="Image 5" descr="Ichtus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htus silhouet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0490" cy="1200785"/>
                          </a:xfrm>
                          <a:prstGeom prst="rect">
                            <a:avLst/>
                          </a:prstGeom>
                          <a:noFill/>
                          <a:ln>
                            <a:noFill/>
                          </a:ln>
                        </pic:spPr>
                      </pic:pic>
                    </a:graphicData>
                  </a:graphic>
                </wp:inline>
              </w:drawing>
            </w:r>
          </w:p>
        </w:tc>
        <w:tc>
          <w:tcPr>
            <w:tcW w:w="236" w:type="dxa"/>
            <w:vMerge w:val="restart"/>
            <w:tcBorders>
              <w:top w:val="nil"/>
              <w:left w:val="nil"/>
              <w:bottom w:val="nil"/>
              <w:right w:val="nil"/>
            </w:tcBorders>
            <w:vAlign w:val="center"/>
          </w:tcPr>
          <w:p w14:paraId="085E4E2B" w14:textId="77777777" w:rsidR="005F4830" w:rsidRPr="002B45CA" w:rsidRDefault="005F4830" w:rsidP="00457BCB">
            <w:pPr>
              <w:jc w:val="center"/>
              <w:rPr>
                <w:noProof/>
                <w:color w:val="000000" w:themeColor="text1"/>
              </w:rPr>
            </w:pPr>
          </w:p>
        </w:tc>
        <w:tc>
          <w:tcPr>
            <w:tcW w:w="4521" w:type="dxa"/>
            <w:vMerge/>
            <w:tcBorders>
              <w:top w:val="nil"/>
              <w:left w:val="nil"/>
              <w:bottom w:val="nil"/>
              <w:right w:val="nil"/>
            </w:tcBorders>
          </w:tcPr>
          <w:p w14:paraId="24E9763A" w14:textId="77777777" w:rsidR="005F4830" w:rsidRPr="002B45CA" w:rsidRDefault="005F4830" w:rsidP="009D5E5F">
            <w:pPr>
              <w:rPr>
                <w:noProof/>
              </w:rPr>
            </w:pPr>
          </w:p>
        </w:tc>
        <w:tc>
          <w:tcPr>
            <w:tcW w:w="5044" w:type="dxa"/>
            <w:gridSpan w:val="2"/>
            <w:vMerge/>
            <w:tcBorders>
              <w:top w:val="nil"/>
              <w:left w:val="nil"/>
              <w:bottom w:val="nil"/>
              <w:right w:val="nil"/>
            </w:tcBorders>
            <w:tcMar>
              <w:top w:w="144" w:type="dxa"/>
              <w:left w:w="144" w:type="dxa"/>
            </w:tcMar>
          </w:tcPr>
          <w:p w14:paraId="2B696829" w14:textId="77777777" w:rsidR="005F4830" w:rsidRPr="002B45CA" w:rsidRDefault="005F4830" w:rsidP="009D5E5F">
            <w:pPr>
              <w:rPr>
                <w:noProof/>
              </w:rPr>
            </w:pPr>
          </w:p>
        </w:tc>
      </w:tr>
      <w:tr w:rsidR="005F4830" w:rsidRPr="002B45CA" w14:paraId="6C991574" w14:textId="77777777" w:rsidTr="001F2314">
        <w:trPr>
          <w:gridAfter w:val="1"/>
          <w:wAfter w:w="6" w:type="dxa"/>
          <w:trHeight w:val="1008"/>
        </w:trPr>
        <w:tc>
          <w:tcPr>
            <w:tcW w:w="4316" w:type="dxa"/>
            <w:gridSpan w:val="2"/>
            <w:tcBorders>
              <w:top w:val="nil"/>
              <w:left w:val="nil"/>
              <w:bottom w:val="nil"/>
              <w:right w:val="nil"/>
            </w:tcBorders>
          </w:tcPr>
          <w:sdt>
            <w:sdtPr>
              <w:rPr>
                <w:color w:val="000000" w:themeColor="text1"/>
              </w:rPr>
              <w:id w:val="-1173942399"/>
              <w:placeholder>
                <w:docPart w:val="84DAD3EB2C5D4E5AB483154331512438"/>
              </w:placeholder>
              <w15:appearance w15:val="hidden"/>
            </w:sdtPr>
            <w:sdtEndPr/>
            <w:sdtContent>
              <w:p w14:paraId="2766C44B" w14:textId="77777777" w:rsidR="004E1266" w:rsidRDefault="009F0685" w:rsidP="005F4830">
                <w:pPr>
                  <w:pStyle w:val="Lgendedelaphoto"/>
                  <w:rPr>
                    <w:color w:val="000000" w:themeColor="text1"/>
                  </w:rPr>
                </w:pPr>
                <w:r>
                  <w:rPr>
                    <w:color w:val="000000" w:themeColor="text1"/>
                  </w:rPr>
                  <w:t>Dessin de l’ichtus, signe de reconnaissance dans les premières communautés chrétiennes</w:t>
                </w:r>
              </w:p>
              <w:p w14:paraId="6E013846" w14:textId="77777777" w:rsidR="004E1266" w:rsidRDefault="004E1266" w:rsidP="005F4830">
                <w:pPr>
                  <w:pStyle w:val="Lgendedelaphoto"/>
                  <w:rPr>
                    <w:color w:val="000000" w:themeColor="text1"/>
                  </w:rPr>
                </w:pPr>
                <w:r>
                  <w:rPr>
                    <w:color w:val="000000" w:themeColor="text1"/>
                  </w:rPr>
                  <w:drawing>
                    <wp:inline distT="0" distB="0" distL="0" distR="0" wp14:anchorId="325C04AA" wp14:editId="5A6A964F">
                      <wp:extent cx="2540000" cy="2223599"/>
                      <wp:effectExtent l="0" t="0" r="0" b="5715"/>
                      <wp:docPr id="6" name="Image 6"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intérieur&#10;&#10;Description générée automatiquement"/>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19643" t="17330" r="13571" b="38822"/>
                              <a:stretch/>
                            </pic:blipFill>
                            <pic:spPr bwMode="auto">
                              <a:xfrm>
                                <a:off x="0" y="0"/>
                                <a:ext cx="2548962" cy="2231445"/>
                              </a:xfrm>
                              <a:prstGeom prst="rect">
                                <a:avLst/>
                              </a:prstGeom>
                              <a:ln>
                                <a:noFill/>
                              </a:ln>
                              <a:extLst>
                                <a:ext uri="{53640926-AAD7-44D8-BBD7-CCE9431645EC}">
                                  <a14:shadowObscured xmlns:a14="http://schemas.microsoft.com/office/drawing/2010/main"/>
                                </a:ext>
                              </a:extLst>
                            </pic:spPr>
                          </pic:pic>
                        </a:graphicData>
                      </a:graphic>
                    </wp:inline>
                  </w:drawing>
                </w:r>
              </w:p>
              <w:p w14:paraId="4222CDE9" w14:textId="61E9E963" w:rsidR="005F4830" w:rsidRPr="002B45CA" w:rsidRDefault="004E1266" w:rsidP="005F4830">
                <w:pPr>
                  <w:pStyle w:val="Lgendedelaphoto"/>
                  <w:rPr>
                    <w:color w:val="000000" w:themeColor="text1"/>
                  </w:rPr>
                </w:pPr>
                <w:r>
                  <w:rPr>
                    <w:color w:val="000000" w:themeColor="text1"/>
                  </w:rPr>
                  <w:t>Signe retrouvé dans une villa romaine</w:t>
                </w:r>
              </w:p>
            </w:sdtContent>
          </w:sdt>
        </w:tc>
        <w:tc>
          <w:tcPr>
            <w:tcW w:w="236" w:type="dxa"/>
            <w:vMerge/>
            <w:tcBorders>
              <w:top w:val="nil"/>
              <w:left w:val="nil"/>
              <w:bottom w:val="nil"/>
              <w:right w:val="nil"/>
            </w:tcBorders>
            <w:vAlign w:val="center"/>
          </w:tcPr>
          <w:p w14:paraId="4C422E1F" w14:textId="77777777" w:rsidR="005F4830" w:rsidRPr="002B45CA" w:rsidRDefault="005F4830" w:rsidP="00EF0035">
            <w:pPr>
              <w:jc w:val="center"/>
              <w:rPr>
                <w:noProof/>
                <w:color w:val="000000" w:themeColor="text1"/>
              </w:rPr>
            </w:pPr>
          </w:p>
        </w:tc>
        <w:tc>
          <w:tcPr>
            <w:tcW w:w="4521" w:type="dxa"/>
            <w:vMerge/>
            <w:tcBorders>
              <w:top w:val="nil"/>
              <w:left w:val="nil"/>
              <w:bottom w:val="nil"/>
              <w:right w:val="nil"/>
            </w:tcBorders>
            <w:tcMar>
              <w:top w:w="144" w:type="dxa"/>
              <w:bottom w:w="144" w:type="dxa"/>
              <w:right w:w="144" w:type="dxa"/>
            </w:tcMar>
          </w:tcPr>
          <w:p w14:paraId="21F04A3C" w14:textId="77777777" w:rsidR="005F4830" w:rsidRPr="002B45CA" w:rsidRDefault="005F4830" w:rsidP="009D5E5F">
            <w:pPr>
              <w:rPr>
                <w:noProof/>
                <w:color w:val="000000" w:themeColor="text1"/>
              </w:rPr>
            </w:pPr>
          </w:p>
        </w:tc>
        <w:tc>
          <w:tcPr>
            <w:tcW w:w="5044" w:type="dxa"/>
            <w:gridSpan w:val="2"/>
            <w:vMerge/>
            <w:tcBorders>
              <w:top w:val="nil"/>
              <w:left w:val="nil"/>
              <w:bottom w:val="nil"/>
              <w:right w:val="nil"/>
            </w:tcBorders>
            <w:tcMar>
              <w:top w:w="144" w:type="dxa"/>
              <w:left w:w="144" w:type="dxa"/>
              <w:bottom w:w="144" w:type="dxa"/>
            </w:tcMar>
          </w:tcPr>
          <w:p w14:paraId="1A5C93A6" w14:textId="77777777" w:rsidR="005F4830" w:rsidRPr="002B45CA" w:rsidRDefault="005F4830" w:rsidP="009D5E5F">
            <w:pPr>
              <w:rPr>
                <w:noProof/>
              </w:rPr>
            </w:pPr>
          </w:p>
        </w:tc>
      </w:tr>
      <w:tr w:rsidR="005F4830" w:rsidRPr="002B45CA" w14:paraId="683A5D21" w14:textId="77777777" w:rsidTr="001F2314">
        <w:trPr>
          <w:trHeight w:val="288"/>
        </w:trPr>
        <w:tc>
          <w:tcPr>
            <w:tcW w:w="14123" w:type="dxa"/>
            <w:gridSpan w:val="7"/>
            <w:tcBorders>
              <w:top w:val="nil"/>
              <w:left w:val="nil"/>
              <w:bottom w:val="thickThinMediumGap" w:sz="24" w:space="0" w:color="auto"/>
              <w:right w:val="nil"/>
            </w:tcBorders>
            <w:vAlign w:val="center"/>
          </w:tcPr>
          <w:p w14:paraId="47D8EE4A" w14:textId="77777777" w:rsidR="005F4830" w:rsidRPr="002B45CA" w:rsidRDefault="005F4830" w:rsidP="005F4830">
            <w:pPr>
              <w:pStyle w:val="Sansinterligne"/>
              <w:rPr>
                <w:noProof/>
              </w:rPr>
            </w:pPr>
          </w:p>
        </w:tc>
      </w:tr>
      <w:tr w:rsidR="007212EC" w:rsidRPr="002B45CA" w14:paraId="6757D71F" w14:textId="77777777" w:rsidTr="001F2314">
        <w:trPr>
          <w:trHeight w:val="288"/>
        </w:trPr>
        <w:tc>
          <w:tcPr>
            <w:tcW w:w="14123" w:type="dxa"/>
            <w:gridSpan w:val="7"/>
            <w:tcBorders>
              <w:top w:val="thickThinMediumGap" w:sz="24" w:space="0" w:color="auto"/>
              <w:left w:val="nil"/>
              <w:bottom w:val="nil"/>
              <w:right w:val="nil"/>
            </w:tcBorders>
            <w:vAlign w:val="center"/>
          </w:tcPr>
          <w:p w14:paraId="2213A96F" w14:textId="77777777" w:rsidR="003F4C0F" w:rsidRPr="002B45CA" w:rsidRDefault="003F4C0F" w:rsidP="00284C66">
            <w:pPr>
              <w:pStyle w:val="Sansinterligne"/>
              <w:rPr>
                <w:noProof/>
              </w:rPr>
            </w:pPr>
          </w:p>
        </w:tc>
      </w:tr>
    </w:tbl>
    <w:p w14:paraId="53914AFE" w14:textId="77777777" w:rsidR="008B64A3" w:rsidRPr="002B45CA" w:rsidRDefault="008B64A3">
      <w:pPr>
        <w:rPr>
          <w:noProof/>
          <w:color w:val="000000" w:themeColor="text1"/>
        </w:rPr>
      </w:pPr>
    </w:p>
    <w:p w14:paraId="07F6C2C0" w14:textId="77777777" w:rsidR="00CE1F2C" w:rsidRPr="002B45CA" w:rsidRDefault="00CE1F2C">
      <w:pPr>
        <w:rPr>
          <w:noProof/>
          <w:color w:val="000000" w:themeColor="text1"/>
        </w:rPr>
        <w:sectPr w:rsidR="00CE1F2C" w:rsidRPr="002B45CA" w:rsidSect="001F2314">
          <w:type w:val="continuous"/>
          <w:pgSz w:w="16838" w:h="23811" w:code="8"/>
          <w:pgMar w:top="709" w:right="1440" w:bottom="0" w:left="1440" w:header="720" w:footer="432" w:gutter="0"/>
          <w:cols w:space="720"/>
          <w:titlePg/>
          <w:docGrid w:linePitch="360"/>
        </w:sectPr>
      </w:pPr>
    </w:p>
    <w:tbl>
      <w:tblPr>
        <w:tblStyle w:val="Grilledutableau"/>
        <w:tblW w:w="5000" w:type="pct"/>
        <w:tblLayout w:type="fixed"/>
        <w:tblLook w:val="04A0" w:firstRow="1" w:lastRow="0" w:firstColumn="1" w:lastColumn="0" w:noHBand="0" w:noVBand="1"/>
      </w:tblPr>
      <w:tblGrid>
        <w:gridCol w:w="3489"/>
        <w:gridCol w:w="1132"/>
        <w:gridCol w:w="14"/>
        <w:gridCol w:w="1717"/>
        <w:gridCol w:w="1254"/>
        <w:gridCol w:w="1636"/>
        <w:gridCol w:w="1226"/>
        <w:gridCol w:w="3490"/>
      </w:tblGrid>
      <w:tr w:rsidR="007212EC" w:rsidRPr="002B45CA" w14:paraId="7A87743F" w14:textId="77777777" w:rsidTr="00E81547">
        <w:trPr>
          <w:trHeight w:val="864"/>
        </w:trPr>
        <w:tc>
          <w:tcPr>
            <w:tcW w:w="3240" w:type="dxa"/>
            <w:tcBorders>
              <w:top w:val="nil"/>
              <w:left w:val="nil"/>
              <w:bottom w:val="thickThinMediumGap" w:sz="24" w:space="0" w:color="auto"/>
              <w:right w:val="nil"/>
            </w:tcBorders>
            <w:vAlign w:val="center"/>
          </w:tcPr>
          <w:bookmarkStart w:id="0" w:name="_Hlk55931659"/>
          <w:p w14:paraId="2099F660" w14:textId="1DB49894" w:rsidR="000B08D7" w:rsidRPr="002B45CA" w:rsidRDefault="00E26953" w:rsidP="00AF6DF5">
            <w:pPr>
              <w:pStyle w:val="Copiedelours"/>
              <w:rPr>
                <w:noProof/>
              </w:rPr>
            </w:pPr>
            <w:sdt>
              <w:sdtPr>
                <w:rPr>
                  <w:noProof/>
                </w:rPr>
                <w:id w:val="1188098485"/>
                <w:placeholder>
                  <w:docPart w:val="1D645DCF0AB243A59429B94BC049791F"/>
                </w:placeholder>
                <w15:appearance w15:val="hidden"/>
              </w:sdtPr>
              <w:sdtEndPr/>
              <w:sdtContent>
                <w:r w:rsidR="003312D7">
                  <w:rPr>
                    <w:noProof/>
                  </w:rPr>
                  <w:t xml:space="preserve">Enseignement Protestant de Culture Religieuse </w:t>
                </w:r>
              </w:sdtContent>
            </w:sdt>
          </w:p>
        </w:tc>
        <w:tc>
          <w:tcPr>
            <w:tcW w:w="6480" w:type="dxa"/>
            <w:gridSpan w:val="6"/>
            <w:tcBorders>
              <w:top w:val="nil"/>
              <w:left w:val="nil"/>
              <w:bottom w:val="thickThinMediumGap" w:sz="24" w:space="0" w:color="auto"/>
              <w:right w:val="nil"/>
            </w:tcBorders>
            <w:vAlign w:val="center"/>
          </w:tcPr>
          <w:p w14:paraId="4D8D844F" w14:textId="76C9FDAA" w:rsidR="000B08D7" w:rsidRPr="002B45CA" w:rsidRDefault="00E26953" w:rsidP="0010319C">
            <w:pPr>
              <w:pStyle w:val="En-tte"/>
              <w:rPr>
                <w:noProof/>
              </w:rPr>
            </w:pPr>
            <w:sdt>
              <w:sdtPr>
                <w:rPr>
                  <w:noProof/>
                </w:rPr>
                <w:id w:val="1539932874"/>
                <w:placeholder>
                  <w:docPart w:val="4A683828EA664CBB9D9573B6278E8AB0"/>
                </w:placeholder>
                <w15:appearance w15:val="hidden"/>
              </w:sdtPr>
              <w:sdtEndPr/>
              <w:sdtContent>
                <w:r w:rsidR="00063064" w:rsidRPr="00063064">
                  <w:rPr>
                    <w:smallCaps/>
                    <w:noProof/>
                    <w:sz w:val="48"/>
                    <w:szCs w:val="18"/>
                  </w:rPr>
                  <w:t>Evangéliques en Alsace</w:t>
                </w:r>
              </w:sdtContent>
            </w:sdt>
          </w:p>
        </w:tc>
        <w:tc>
          <w:tcPr>
            <w:tcW w:w="3240" w:type="dxa"/>
            <w:tcBorders>
              <w:top w:val="nil"/>
              <w:left w:val="nil"/>
              <w:bottom w:val="thickThinMediumGap" w:sz="24" w:space="0" w:color="auto"/>
              <w:right w:val="nil"/>
            </w:tcBorders>
            <w:vAlign w:val="center"/>
          </w:tcPr>
          <w:p w14:paraId="4919B6D2" w14:textId="5BA13F43" w:rsidR="000B08D7" w:rsidRPr="002B45CA" w:rsidRDefault="00E26953" w:rsidP="00800A0F">
            <w:pPr>
              <w:pStyle w:val="Copiedelours"/>
              <w:rPr>
                <w:noProof/>
              </w:rPr>
            </w:pPr>
            <w:sdt>
              <w:sdtPr>
                <w:rPr>
                  <w:noProof/>
                </w:rPr>
                <w:id w:val="1693266266"/>
                <w:placeholder>
                  <w:docPart w:val="A9691F0AE4474AE59A79A0D16B4CAB44"/>
                </w:placeholder>
                <w15:appearance w15:val="hidden"/>
              </w:sdtPr>
              <w:sdtEndPr/>
              <w:sdtContent>
                <w:r w:rsidR="003312D7">
                  <w:rPr>
                    <w:noProof/>
                  </w:rPr>
                  <w:t xml:space="preserve">Melchior </w:t>
                </w:r>
                <w:r w:rsidR="00063064">
                  <w:rPr>
                    <w:noProof/>
                  </w:rPr>
                  <w:t>2021</w:t>
                </w:r>
              </w:sdtContent>
            </w:sdt>
          </w:p>
        </w:tc>
      </w:tr>
      <w:bookmarkEnd w:id="0"/>
      <w:tr w:rsidR="007212EC" w:rsidRPr="002B45CA" w14:paraId="6BC9AF9C" w14:textId="77777777" w:rsidTr="00E815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8"/>
            <w:tcBorders>
              <w:top w:val="thickThinMediumGap" w:sz="24" w:space="0" w:color="auto"/>
            </w:tcBorders>
            <w:tcMar>
              <w:top w:w="288" w:type="dxa"/>
              <w:left w:w="115" w:type="dxa"/>
              <w:right w:w="115" w:type="dxa"/>
            </w:tcMar>
          </w:tcPr>
          <w:p w14:paraId="39838C8C" w14:textId="1A6FCCE7" w:rsidR="00C07E8F" w:rsidRPr="002B45CA" w:rsidRDefault="00E26953" w:rsidP="00C07E8F">
            <w:pPr>
              <w:pStyle w:val="Grandnomdauteur"/>
              <w:rPr>
                <w:noProof/>
              </w:rPr>
            </w:pPr>
            <w:sdt>
              <w:sdtPr>
                <w:rPr>
                  <w:noProof/>
                </w:rPr>
                <w:id w:val="-385872642"/>
                <w:placeholder>
                  <w:docPart w:val="9E6F2E87190749F3BC5F88DB3CC7540B"/>
                </w:placeholder>
                <w15:appearance w15:val="hidden"/>
              </w:sdtPr>
              <w:sdtEndPr/>
              <w:sdtContent>
                <w:r w:rsidR="00246D9F">
                  <w:rPr>
                    <w:noProof/>
                  </w:rPr>
                  <w:t>Au XVIe siècle</w:t>
                </w:r>
                <w:r w:rsidR="00DF2842">
                  <w:rPr>
                    <w:noProof/>
                  </w:rPr>
                  <w:t>, sept désaccords couchés sur papier</w:t>
                </w:r>
              </w:sdtContent>
            </w:sdt>
            <w:r w:rsidR="00C07E8F" w:rsidRPr="002B45CA">
              <w:rPr>
                <w:noProof/>
                <w:lang w:bidi="fr-FR"/>
              </w:rPr>
              <w:t xml:space="preserve"> </w:t>
            </w:r>
          </w:p>
          <w:p w14:paraId="06B3B3D9" w14:textId="77777777" w:rsidR="00C07E8F" w:rsidRPr="002B45CA" w:rsidRDefault="00C07E8F" w:rsidP="00C07E8F">
            <w:pPr>
              <w:pStyle w:val="Petitnomdauteur"/>
              <w:spacing w:line="276" w:lineRule="auto"/>
              <w:rPr>
                <w:noProof/>
                <w:color w:val="000000" w:themeColor="text1"/>
                <w:sz w:val="12"/>
                <w:szCs w:val="12"/>
              </w:rPr>
            </w:pPr>
          </w:p>
          <w:p w14:paraId="37074F45" w14:textId="78839812" w:rsidR="00C07E8F" w:rsidRPr="002B45CA" w:rsidRDefault="00E26953" w:rsidP="00C07E8F">
            <w:pPr>
              <w:pStyle w:val="Grandtitredarticle"/>
              <w:rPr>
                <w:noProof/>
              </w:rPr>
            </w:pPr>
            <w:sdt>
              <w:sdtPr>
                <w:rPr>
                  <w:noProof/>
                </w:rPr>
                <w:id w:val="-1425865282"/>
                <w:placeholder>
                  <w:docPart w:val="345FA73ACE334A2BA1A8C6A94AC0FF18"/>
                </w:placeholder>
                <w15:appearance w15:val="hidden"/>
              </w:sdtPr>
              <w:sdtEndPr/>
              <w:sdtContent>
                <w:r w:rsidR="00DF2842">
                  <w:rPr>
                    <w:noProof/>
                  </w:rPr>
                  <w:t>La confession de Schleitheim</w:t>
                </w:r>
              </w:sdtContent>
            </w:sdt>
            <w:r w:rsidR="00C07E8F" w:rsidRPr="002B45CA">
              <w:rPr>
                <w:noProof/>
                <w:lang w:bidi="fr-FR"/>
              </w:rPr>
              <w:t xml:space="preserve"> </w:t>
            </w:r>
          </w:p>
          <w:p w14:paraId="2E78CFD3" w14:textId="33602C23" w:rsidR="002107A1" w:rsidRPr="002B45CA" w:rsidRDefault="00E26953" w:rsidP="00C07E8F">
            <w:pPr>
              <w:pStyle w:val="Grandsous-titredarticle"/>
              <w:rPr>
                <w:noProof/>
              </w:rPr>
            </w:pPr>
            <w:sdt>
              <w:sdtPr>
                <w:rPr>
                  <w:noProof/>
                </w:rPr>
                <w:id w:val="-1642881033"/>
                <w:placeholder>
                  <w:docPart w:val="582E3EC59853482A806EE331777A81A8"/>
                </w:placeholder>
                <w15:appearance w15:val="hidden"/>
              </w:sdtPr>
              <w:sdtEndPr/>
              <w:sdtContent>
                <w:r w:rsidR="00DF2842">
                  <w:rPr>
                    <w:noProof/>
                  </w:rPr>
                  <w:t>Rédigée par Mickaël Sattler, la confession de Schleitheim unit les premiers anabaptistes. Elle comporte sept points à découvrir ci-dessous :</w:t>
                </w:r>
              </w:sdtContent>
            </w:sdt>
            <w:r w:rsidR="00C07E8F" w:rsidRPr="002B45CA">
              <w:rPr>
                <w:noProof/>
                <w:lang w:bidi="fr-FR"/>
              </w:rPr>
              <w:t xml:space="preserve"> </w:t>
            </w:r>
          </w:p>
        </w:tc>
      </w:tr>
      <w:tr w:rsidR="00F31919" w:rsidRPr="002B45CA" w14:paraId="1E3D53A4" w14:textId="77777777" w:rsidTr="00E815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rPr>
              <w:noProof/>
            </w:rPr>
            <w:id w:val="-466121410"/>
            <w:placeholder>
              <w:docPart w:val="BC183493C71A47C2A2D0F283048FCEB9"/>
            </w:placeholder>
            <w15:appearance w15:val="hidden"/>
          </w:sdtPr>
          <w:sdtEndPr/>
          <w:sdtContent>
            <w:tc>
              <w:tcPr>
                <w:tcW w:w="4305" w:type="dxa"/>
                <w:gridSpan w:val="3"/>
                <w:vMerge w:val="restart"/>
                <w:tcMar>
                  <w:top w:w="288" w:type="dxa"/>
                  <w:left w:w="115" w:type="dxa"/>
                  <w:bottom w:w="144" w:type="dxa"/>
                  <w:right w:w="144" w:type="dxa"/>
                </w:tcMar>
              </w:tcPr>
              <w:p w14:paraId="69F63EFF" w14:textId="094C7115" w:rsidR="00DF2842" w:rsidRPr="00DF2842" w:rsidRDefault="00DF2842" w:rsidP="00DF2842">
                <w:pPr>
                  <w:pStyle w:val="Paragraphedeliste"/>
                  <w:numPr>
                    <w:ilvl w:val="0"/>
                    <w:numId w:val="3"/>
                  </w:numPr>
                  <w:ind w:left="306"/>
                  <w:rPr>
                    <w:rFonts w:asciiTheme="majorHAnsi" w:hAnsiTheme="majorHAnsi"/>
                    <w:noProof/>
                    <w:lang w:bidi="fr-FR"/>
                  </w:rPr>
                </w:pPr>
                <w:r w:rsidRPr="00DF2842">
                  <w:rPr>
                    <w:rFonts w:asciiTheme="majorHAnsi" w:hAnsiTheme="majorHAnsi"/>
                    <w:noProof/>
                    <w:lang w:bidi="fr-FR"/>
                  </w:rPr>
                  <w:t>A quel âge faut-il baptiser les personnes ?</w:t>
                </w:r>
              </w:p>
              <w:p w14:paraId="67E9EE74" w14:textId="77777777" w:rsidR="00DF2842" w:rsidRDefault="00DF2842" w:rsidP="00DF2842">
                <w:pPr>
                  <w:pStyle w:val="Paragraphedeliste"/>
                  <w:numPr>
                    <w:ilvl w:val="0"/>
                    <w:numId w:val="2"/>
                  </w:numPr>
                  <w:rPr>
                    <w:noProof/>
                  </w:rPr>
                </w:pPr>
                <w:r>
                  <w:rPr>
                    <w:noProof/>
                  </w:rPr>
                  <w:t>A. Le plus jeune possible, car les non-baptisés n’ont pas accès au paradis</w:t>
                </w:r>
              </w:p>
              <w:p w14:paraId="4BD2B3F8" w14:textId="77777777" w:rsidR="00DF2842" w:rsidRDefault="00DF2842" w:rsidP="00DF2842">
                <w:pPr>
                  <w:pStyle w:val="Paragraphedeliste"/>
                  <w:numPr>
                    <w:ilvl w:val="0"/>
                    <w:numId w:val="2"/>
                  </w:numPr>
                  <w:rPr>
                    <w:noProof/>
                  </w:rPr>
                </w:pPr>
                <w:r>
                  <w:rPr>
                    <w:noProof/>
                  </w:rPr>
                  <w:t>B. A l’âge adulte parce que cela correspond à une confession de foi consciente</w:t>
                </w:r>
              </w:p>
              <w:p w14:paraId="50370310" w14:textId="4737FE62" w:rsidR="00DF2842" w:rsidRDefault="00DF2842" w:rsidP="00DF2842">
                <w:pPr>
                  <w:pStyle w:val="Paragraphedeliste"/>
                  <w:numPr>
                    <w:ilvl w:val="0"/>
                    <w:numId w:val="2"/>
                  </w:numPr>
                  <w:rPr>
                    <w:noProof/>
                  </w:rPr>
                </w:pPr>
                <w:r>
                  <w:rPr>
                    <w:noProof/>
                  </w:rPr>
                  <w:t xml:space="preserve">C. Bébé, car </w:t>
                </w:r>
                <w:r w:rsidR="00336C73">
                  <w:rPr>
                    <w:noProof/>
                  </w:rPr>
                  <w:t xml:space="preserve">c’est un signe donné par Dieu de son amour, </w:t>
                </w:r>
                <w:r>
                  <w:rPr>
                    <w:noProof/>
                  </w:rPr>
                  <w:t>comme la circoncision qu’il remplace</w:t>
                </w:r>
              </w:p>
              <w:p w14:paraId="1E7463AF" w14:textId="77777777" w:rsidR="00DF2842" w:rsidRDefault="00DF2842" w:rsidP="00DF2842">
                <w:pPr>
                  <w:pStyle w:val="Paragraphedeliste"/>
                  <w:numPr>
                    <w:ilvl w:val="0"/>
                    <w:numId w:val="2"/>
                  </w:numPr>
                  <w:rPr>
                    <w:noProof/>
                  </w:rPr>
                </w:pPr>
                <w:r>
                  <w:rPr>
                    <w:noProof/>
                  </w:rPr>
                  <w:t>D. Le plus tard possible, pour être sûr de ne plus faire de nouveaux péchés après le baptême</w:t>
                </w:r>
              </w:p>
              <w:p w14:paraId="7BC8CF82" w14:textId="06CC2F87" w:rsidR="00DF2842" w:rsidRPr="00DF2842" w:rsidRDefault="00DF2842" w:rsidP="00DF2842">
                <w:pPr>
                  <w:spacing w:after="0"/>
                  <w:rPr>
                    <w:rFonts w:asciiTheme="majorHAnsi" w:hAnsiTheme="majorHAnsi"/>
                    <w:noProof/>
                  </w:rPr>
                </w:pPr>
                <w:r>
                  <w:rPr>
                    <w:noProof/>
                  </w:rPr>
                  <w:t xml:space="preserve">2.  </w:t>
                </w:r>
                <w:r w:rsidRPr="00DF2842">
                  <w:rPr>
                    <w:rFonts w:asciiTheme="majorHAnsi" w:hAnsiTheme="majorHAnsi"/>
                    <w:noProof/>
                  </w:rPr>
                  <w:t>Faut-il exclure de la communauté ceux qui commettent des péchés ?</w:t>
                </w:r>
              </w:p>
              <w:p w14:paraId="6247F18F" w14:textId="01827699" w:rsidR="00DF2842" w:rsidRDefault="00DF2842" w:rsidP="00DF2842">
                <w:pPr>
                  <w:pStyle w:val="Paragraphedeliste"/>
                  <w:numPr>
                    <w:ilvl w:val="0"/>
                    <w:numId w:val="4"/>
                  </w:numPr>
                  <w:rPr>
                    <w:noProof/>
                  </w:rPr>
                </w:pPr>
                <w:r>
                  <w:rPr>
                    <w:noProof/>
                  </w:rPr>
                  <w:t xml:space="preserve">A. Après deux avertissements, on se sépare d’eux pour rester entre personnes </w:t>
                </w:r>
                <w:r w:rsidR="005F2D35">
                  <w:rPr>
                    <w:noProof/>
                  </w:rPr>
                  <w:t>fidèles à Dieu</w:t>
                </w:r>
              </w:p>
              <w:p w14:paraId="050C80C9" w14:textId="5DD899DB" w:rsidR="005F2D35" w:rsidRDefault="005F2D35" w:rsidP="00DF2842">
                <w:pPr>
                  <w:pStyle w:val="Paragraphedeliste"/>
                  <w:numPr>
                    <w:ilvl w:val="0"/>
                    <w:numId w:val="4"/>
                  </w:numPr>
                  <w:rPr>
                    <w:noProof/>
                  </w:rPr>
                </w:pPr>
                <w:r>
                  <w:rPr>
                    <w:noProof/>
                  </w:rPr>
                  <w:t xml:space="preserve">B. Il y a des limites ! </w:t>
                </w:r>
                <w:r w:rsidR="00336C73">
                  <w:rPr>
                    <w:noProof/>
                  </w:rPr>
                  <w:t>seuls les</w:t>
                </w:r>
                <w:r>
                  <w:rPr>
                    <w:noProof/>
                  </w:rPr>
                  <w:t xml:space="preserve"> </w:t>
                </w:r>
                <w:r w:rsidR="00336C73">
                  <w:rPr>
                    <w:noProof/>
                  </w:rPr>
                  <w:t xml:space="preserve">les plus graves </w:t>
                </w:r>
                <w:r>
                  <w:rPr>
                    <w:noProof/>
                  </w:rPr>
                  <w:t>donnent lieu à un jugement et une exclusion (excommunion)</w:t>
                </w:r>
              </w:p>
              <w:p w14:paraId="6F2D0A4A" w14:textId="5118EC0B" w:rsidR="005F2D35" w:rsidRDefault="005F2D35" w:rsidP="00DF2842">
                <w:pPr>
                  <w:pStyle w:val="Paragraphedeliste"/>
                  <w:numPr>
                    <w:ilvl w:val="0"/>
                    <w:numId w:val="4"/>
                  </w:numPr>
                  <w:rPr>
                    <w:noProof/>
                  </w:rPr>
                </w:pPr>
                <w:r>
                  <w:rPr>
                    <w:noProof/>
                  </w:rPr>
                  <w:t>C. Tout homme est en même temps justifié par Christ et en même temps pécheur</w:t>
                </w:r>
              </w:p>
              <w:p w14:paraId="04613112" w14:textId="77777777" w:rsidR="005F2D35" w:rsidRDefault="005F2D35" w:rsidP="00DF2842">
                <w:pPr>
                  <w:pStyle w:val="Paragraphedeliste"/>
                  <w:numPr>
                    <w:ilvl w:val="0"/>
                    <w:numId w:val="4"/>
                  </w:numPr>
                  <w:rPr>
                    <w:noProof/>
                  </w:rPr>
                </w:pPr>
                <w:r>
                  <w:rPr>
                    <w:noProof/>
                  </w:rPr>
                  <w:t>D. Seuls les moines et les prêtres font le vœu de ne pas pécher…</w:t>
                </w:r>
              </w:p>
              <w:p w14:paraId="3E4D5DFE" w14:textId="1B66A627" w:rsidR="005F2D35" w:rsidRPr="00DF2842" w:rsidRDefault="005F2D35" w:rsidP="005F2D35">
                <w:pPr>
                  <w:spacing w:after="0"/>
                  <w:rPr>
                    <w:rFonts w:asciiTheme="majorHAnsi" w:hAnsiTheme="majorHAnsi"/>
                    <w:noProof/>
                  </w:rPr>
                </w:pPr>
                <w:r>
                  <w:rPr>
                    <w:noProof/>
                  </w:rPr>
                  <w:t xml:space="preserve">3.  </w:t>
                </w:r>
                <w:r>
                  <w:rPr>
                    <w:rFonts w:asciiTheme="majorHAnsi" w:hAnsiTheme="majorHAnsi"/>
                    <w:noProof/>
                  </w:rPr>
                  <w:t>Qui peut-on admettre à la célébration de la cène (eucharistie) ?</w:t>
                </w:r>
              </w:p>
              <w:p w14:paraId="391BA2B4" w14:textId="13321682" w:rsidR="005F2D35" w:rsidRDefault="005F2D35" w:rsidP="005F2D35">
                <w:pPr>
                  <w:pStyle w:val="Paragraphedeliste"/>
                  <w:numPr>
                    <w:ilvl w:val="0"/>
                    <w:numId w:val="4"/>
                  </w:numPr>
                  <w:rPr>
                    <w:noProof/>
                  </w:rPr>
                </w:pPr>
                <w:r>
                  <w:rPr>
                    <w:noProof/>
                  </w:rPr>
                  <w:t>A. C’est une question personnelle, il y a un avertissement mais chacun décide pour lui-même</w:t>
                </w:r>
              </w:p>
              <w:p w14:paraId="743DAD87" w14:textId="501080E7" w:rsidR="005F2D35" w:rsidRDefault="005F2D35" w:rsidP="005F2D35">
                <w:pPr>
                  <w:pStyle w:val="Paragraphedeliste"/>
                  <w:numPr>
                    <w:ilvl w:val="0"/>
                    <w:numId w:val="4"/>
                  </w:numPr>
                  <w:rPr>
                    <w:noProof/>
                  </w:rPr>
                </w:pPr>
                <w:r>
                  <w:rPr>
                    <w:noProof/>
                  </w:rPr>
                  <w:t>B. Les baptisés qui se sont confessés et ont reçu l’absolution</w:t>
                </w:r>
              </w:p>
              <w:p w14:paraId="7D370196" w14:textId="4030D0B5" w:rsidR="005F2D35" w:rsidRDefault="005F2D35" w:rsidP="005F2D35">
                <w:pPr>
                  <w:pStyle w:val="Paragraphedeliste"/>
                  <w:numPr>
                    <w:ilvl w:val="0"/>
                    <w:numId w:val="4"/>
                  </w:numPr>
                  <w:rPr>
                    <w:noProof/>
                  </w:rPr>
                </w:pPr>
                <w:r>
                  <w:rPr>
                    <w:noProof/>
                  </w:rPr>
                  <w:t xml:space="preserve">C. </w:t>
                </w:r>
                <w:r w:rsidR="00E77A60">
                  <w:rPr>
                    <w:noProof/>
                  </w:rPr>
                  <w:t>Tous les chrétiens</w:t>
                </w:r>
              </w:p>
              <w:p w14:paraId="755A2015" w14:textId="3C91387E" w:rsidR="009E409B" w:rsidRPr="002B45CA" w:rsidRDefault="005F2D35" w:rsidP="00DF2842">
                <w:pPr>
                  <w:pStyle w:val="Paragraphedeliste"/>
                  <w:numPr>
                    <w:ilvl w:val="0"/>
                    <w:numId w:val="4"/>
                  </w:numPr>
                  <w:rPr>
                    <w:noProof/>
                  </w:rPr>
                </w:pPr>
                <w:r>
                  <w:rPr>
                    <w:noProof/>
                  </w:rPr>
                  <w:t xml:space="preserve">D. </w:t>
                </w:r>
                <w:r w:rsidR="00E77A60">
                  <w:rPr>
                    <w:noProof/>
                  </w:rPr>
                  <w:t>Ceux qui partagent l’appel d’un même Dieu, la même foi, le même baptême, le même esprit et forme</w:t>
                </w:r>
                <w:r w:rsidR="005C6FEB">
                  <w:rPr>
                    <w:noProof/>
                  </w:rPr>
                  <w:t>nt</w:t>
                </w:r>
                <w:r w:rsidR="00E77A60">
                  <w:rPr>
                    <w:noProof/>
                  </w:rPr>
                  <w:t xml:space="preserve"> </w:t>
                </w:r>
                <w:r w:rsidR="00336C73">
                  <w:rPr>
                    <w:noProof/>
                  </w:rPr>
                  <w:t>un</w:t>
                </w:r>
                <w:r w:rsidR="00E77A60">
                  <w:rPr>
                    <w:noProof/>
                  </w:rPr>
                  <w:t xml:space="preserve"> même corps (communauté)</w:t>
                </w:r>
              </w:p>
            </w:tc>
          </w:sdtContent>
        </w:sdt>
        <w:sdt>
          <w:sdtPr>
            <w:rPr>
              <w:noProof/>
            </w:rPr>
            <w:id w:val="-2057996076"/>
            <w:placeholder>
              <w:docPart w:val="4A01ECF1A5B04E62B4874D799ACA53F9"/>
            </w:placeholder>
            <w15:appearance w15:val="hidden"/>
          </w:sdtPr>
          <w:sdtEndPr/>
          <w:sdtContent>
            <w:tc>
              <w:tcPr>
                <w:tcW w:w="4277" w:type="dxa"/>
                <w:gridSpan w:val="3"/>
                <w:vMerge w:val="restart"/>
                <w:tcMar>
                  <w:top w:w="288" w:type="dxa"/>
                  <w:left w:w="115" w:type="dxa"/>
                  <w:bottom w:w="144" w:type="dxa"/>
                  <w:right w:w="115" w:type="dxa"/>
                </w:tcMar>
              </w:tcPr>
              <w:p w14:paraId="0668AA92" w14:textId="0520A9A6" w:rsidR="00E77A60" w:rsidRPr="00DF2842" w:rsidRDefault="00E77A60" w:rsidP="00E77A60">
                <w:pPr>
                  <w:spacing w:after="0"/>
                  <w:rPr>
                    <w:rFonts w:asciiTheme="majorHAnsi" w:hAnsiTheme="majorHAnsi"/>
                    <w:noProof/>
                  </w:rPr>
                </w:pPr>
                <w:r>
                  <w:rPr>
                    <w:noProof/>
                  </w:rPr>
                  <w:t xml:space="preserve">4.  </w:t>
                </w:r>
                <w:r>
                  <w:rPr>
                    <w:rFonts w:asciiTheme="majorHAnsi" w:hAnsiTheme="majorHAnsi"/>
                    <w:noProof/>
                  </w:rPr>
                  <w:t>Les chrétiens peuvent-ils vivre avec leurs concitoyens ou doivent-ils se mettre à part ?</w:t>
                </w:r>
              </w:p>
              <w:p w14:paraId="786443EE" w14:textId="0BE8368F" w:rsidR="00E77A60" w:rsidRDefault="00E77A60" w:rsidP="00E77A60">
                <w:pPr>
                  <w:pStyle w:val="Paragraphedeliste"/>
                  <w:numPr>
                    <w:ilvl w:val="0"/>
                    <w:numId w:val="4"/>
                  </w:numPr>
                  <w:rPr>
                    <w:noProof/>
                  </w:rPr>
                </w:pPr>
                <w:r>
                  <w:rPr>
                    <w:noProof/>
                  </w:rPr>
                  <w:t xml:space="preserve">A. </w:t>
                </w:r>
                <w:r w:rsidR="00F052B3">
                  <w:rPr>
                    <w:noProof/>
                  </w:rPr>
                  <w:t>Pour n’avoir aucune part au mal, il est préférable que les chrétiens restent entre personnes fidèles</w:t>
                </w:r>
              </w:p>
              <w:p w14:paraId="398EF7B3" w14:textId="5CD569B5" w:rsidR="00E77A60" w:rsidRDefault="00E77A60" w:rsidP="00E77A60">
                <w:pPr>
                  <w:pStyle w:val="Paragraphedeliste"/>
                  <w:numPr>
                    <w:ilvl w:val="0"/>
                    <w:numId w:val="4"/>
                  </w:numPr>
                  <w:rPr>
                    <w:noProof/>
                  </w:rPr>
                </w:pPr>
                <w:r>
                  <w:rPr>
                    <w:noProof/>
                  </w:rPr>
                  <w:t xml:space="preserve">B. </w:t>
                </w:r>
                <w:r w:rsidR="007734D4">
                  <w:rPr>
                    <w:noProof/>
                  </w:rPr>
                  <w:t>Au XVIe siècle, tout le monde était chrétien, ce n’est donc pas une question</w:t>
                </w:r>
              </w:p>
              <w:p w14:paraId="3CC159C8" w14:textId="32296A5E" w:rsidR="00E77A60" w:rsidRDefault="00E77A60" w:rsidP="00E77A60">
                <w:pPr>
                  <w:pStyle w:val="Paragraphedeliste"/>
                  <w:numPr>
                    <w:ilvl w:val="0"/>
                    <w:numId w:val="4"/>
                  </w:numPr>
                  <w:rPr>
                    <w:noProof/>
                  </w:rPr>
                </w:pPr>
                <w:r>
                  <w:rPr>
                    <w:noProof/>
                  </w:rPr>
                  <w:t xml:space="preserve">C. </w:t>
                </w:r>
                <w:r w:rsidR="007734D4">
                  <w:rPr>
                    <w:noProof/>
                  </w:rPr>
                  <w:t>Les chrétiens ont la responsabilité de transformer la société, ils ne peuvent donc pas s’échapper du monde !</w:t>
                </w:r>
              </w:p>
              <w:p w14:paraId="609E19A2" w14:textId="77131334" w:rsidR="00E77A60" w:rsidRDefault="00E77A60" w:rsidP="00E77A60">
                <w:pPr>
                  <w:pStyle w:val="Paragraphedeliste"/>
                  <w:numPr>
                    <w:ilvl w:val="0"/>
                    <w:numId w:val="4"/>
                  </w:numPr>
                  <w:rPr>
                    <w:noProof/>
                  </w:rPr>
                </w:pPr>
                <w:r>
                  <w:rPr>
                    <w:noProof/>
                  </w:rPr>
                  <w:t xml:space="preserve">D. </w:t>
                </w:r>
                <w:r w:rsidR="007734D4">
                  <w:rPr>
                    <w:noProof/>
                  </w:rPr>
                  <w:t>L’Eglise veille à éloigner ceux qui pourraient être dangereux pour la foi de leurs concitoyens</w:t>
                </w:r>
              </w:p>
              <w:sdt>
                <w:sdtPr>
                  <w:rPr>
                    <w:noProof/>
                  </w:rPr>
                  <w:id w:val="-1797437683"/>
                  <w:placeholder>
                    <w:docPart w:val="F9C20AE377EA4E52B33C39BF45DD1C0F"/>
                  </w:placeholder>
                  <w15:appearance w15:val="hidden"/>
                </w:sdtPr>
                <w:sdtEndPr/>
                <w:sdtContent>
                  <w:p w14:paraId="0A7B9F53" w14:textId="79D577CC" w:rsidR="00E77A60" w:rsidRPr="00DF2842" w:rsidRDefault="00E77A60" w:rsidP="00E77A60">
                    <w:pPr>
                      <w:spacing w:after="0"/>
                      <w:rPr>
                        <w:rFonts w:asciiTheme="majorHAnsi" w:hAnsiTheme="majorHAnsi"/>
                        <w:noProof/>
                      </w:rPr>
                    </w:pPr>
                    <w:r>
                      <w:rPr>
                        <w:noProof/>
                      </w:rPr>
                      <w:t xml:space="preserve">5.  </w:t>
                    </w:r>
                    <w:r>
                      <w:rPr>
                        <w:rFonts w:asciiTheme="majorHAnsi" w:hAnsiTheme="majorHAnsi"/>
                        <w:noProof/>
                      </w:rPr>
                      <w:t>Qui nomme les responsables (prêtres, pasteurs) ?</w:t>
                    </w:r>
                  </w:p>
                  <w:p w14:paraId="439BFAC9" w14:textId="35E860EC" w:rsidR="00E77A60" w:rsidRDefault="00E77A60" w:rsidP="00E77A60">
                    <w:pPr>
                      <w:pStyle w:val="Paragraphedeliste"/>
                      <w:numPr>
                        <w:ilvl w:val="0"/>
                        <w:numId w:val="4"/>
                      </w:numPr>
                      <w:rPr>
                        <w:noProof/>
                      </w:rPr>
                    </w:pPr>
                    <w:r>
                      <w:rPr>
                        <w:noProof/>
                      </w:rPr>
                      <w:t xml:space="preserve">A. </w:t>
                    </w:r>
                    <w:r w:rsidR="00F052B3">
                      <w:rPr>
                        <w:noProof/>
                      </w:rPr>
                      <w:t>Le pape, par succession depuis Pierre, nomme et bénit les responsables de l’Eglise</w:t>
                    </w:r>
                  </w:p>
                  <w:p w14:paraId="51F0BD5F" w14:textId="309F8707" w:rsidR="00E77A60" w:rsidRDefault="00E77A60" w:rsidP="00E77A60">
                    <w:pPr>
                      <w:pStyle w:val="Paragraphedeliste"/>
                      <w:numPr>
                        <w:ilvl w:val="0"/>
                        <w:numId w:val="4"/>
                      </w:numPr>
                      <w:rPr>
                        <w:noProof/>
                      </w:rPr>
                    </w:pPr>
                    <w:r>
                      <w:rPr>
                        <w:noProof/>
                      </w:rPr>
                      <w:t xml:space="preserve">B. </w:t>
                    </w:r>
                    <w:r w:rsidR="00F052B3">
                      <w:rPr>
                        <w:noProof/>
                      </w:rPr>
                      <w:t>L’Etat nomme les responsables des cultes</w:t>
                    </w:r>
                  </w:p>
                  <w:p w14:paraId="1B9DC2E0" w14:textId="043976C7" w:rsidR="00E77A60" w:rsidRDefault="00E77A60" w:rsidP="00E77A60">
                    <w:pPr>
                      <w:pStyle w:val="Paragraphedeliste"/>
                      <w:numPr>
                        <w:ilvl w:val="0"/>
                        <w:numId w:val="4"/>
                      </w:numPr>
                      <w:rPr>
                        <w:noProof/>
                      </w:rPr>
                    </w:pPr>
                    <w:r>
                      <w:rPr>
                        <w:noProof/>
                      </w:rPr>
                      <w:t xml:space="preserve">C. </w:t>
                    </w:r>
                    <w:r w:rsidR="00F052B3">
                      <w:rPr>
                        <w:noProof/>
                      </w:rPr>
                      <w:t xml:space="preserve">La communauté </w:t>
                    </w:r>
                    <w:r w:rsidR="00336C73">
                      <w:rPr>
                        <w:noProof/>
                      </w:rPr>
                      <w:t>é</w:t>
                    </w:r>
                    <w:r w:rsidR="00F052B3">
                      <w:rPr>
                        <w:noProof/>
                      </w:rPr>
                      <w:t>lit elle-même ses responsables</w:t>
                    </w:r>
                  </w:p>
                  <w:p w14:paraId="3CE6ADC0" w14:textId="3A8CED5A" w:rsidR="00E77A60" w:rsidRDefault="00E77A60" w:rsidP="00F052B3">
                    <w:pPr>
                      <w:pStyle w:val="Paragraphedeliste"/>
                      <w:numPr>
                        <w:ilvl w:val="0"/>
                        <w:numId w:val="4"/>
                      </w:numPr>
                      <w:rPr>
                        <w:noProof/>
                      </w:rPr>
                    </w:pPr>
                    <w:r>
                      <w:rPr>
                        <w:noProof/>
                      </w:rPr>
                      <w:t xml:space="preserve">D. </w:t>
                    </w:r>
                    <w:r w:rsidR="00F052B3">
                      <w:rPr>
                        <w:noProof/>
                      </w:rPr>
                      <w:t>L’Eglise reconnaît certains comme capables d’être responsables</w:t>
                    </w:r>
                  </w:p>
                </w:sdtContent>
              </w:sdt>
              <w:sdt>
                <w:sdtPr>
                  <w:rPr>
                    <w:noProof/>
                  </w:rPr>
                  <w:id w:val="1518574348"/>
                  <w:placeholder>
                    <w:docPart w:val="7AEE91F316644F5BAF3FE030F7E38F02"/>
                  </w:placeholder>
                  <w15:appearance w15:val="hidden"/>
                </w:sdtPr>
                <w:sdtEndPr/>
                <w:sdtContent>
                  <w:p w14:paraId="3BD1949D" w14:textId="52F00586" w:rsidR="00E77A60" w:rsidRPr="00DF2842" w:rsidRDefault="00E77A60" w:rsidP="00E77A60">
                    <w:pPr>
                      <w:spacing w:after="0"/>
                      <w:rPr>
                        <w:rFonts w:asciiTheme="majorHAnsi" w:hAnsiTheme="majorHAnsi"/>
                        <w:noProof/>
                      </w:rPr>
                    </w:pPr>
                    <w:r>
                      <w:rPr>
                        <w:noProof/>
                      </w:rPr>
                      <w:t xml:space="preserve">6.  </w:t>
                    </w:r>
                    <w:r>
                      <w:rPr>
                        <w:rFonts w:asciiTheme="majorHAnsi" w:hAnsiTheme="majorHAnsi"/>
                        <w:noProof/>
                      </w:rPr>
                      <w:t>Est-ce que l’Etat peut user légitimement de la violence ? (exécution de peines, guerres)</w:t>
                    </w:r>
                  </w:p>
                  <w:p w14:paraId="723F25D8" w14:textId="495978E2" w:rsidR="00E77A60" w:rsidRDefault="00E77A60" w:rsidP="00E77A60">
                    <w:pPr>
                      <w:pStyle w:val="Paragraphedeliste"/>
                      <w:numPr>
                        <w:ilvl w:val="0"/>
                        <w:numId w:val="4"/>
                      </w:numPr>
                      <w:rPr>
                        <w:noProof/>
                      </w:rPr>
                    </w:pPr>
                    <w:r>
                      <w:rPr>
                        <w:noProof/>
                      </w:rPr>
                      <w:t xml:space="preserve">A. </w:t>
                    </w:r>
                    <w:r w:rsidR="00F052B3">
                      <w:rPr>
                        <w:noProof/>
                      </w:rPr>
                      <w:t>Dieu donne aux autorités le droit d’user de violence pour empêcher la violence des méchants (R</w:t>
                    </w:r>
                    <w:r w:rsidR="005C6FEB">
                      <w:rPr>
                        <w:noProof/>
                      </w:rPr>
                      <w:t>o</w:t>
                    </w:r>
                    <w:r w:rsidR="00F052B3">
                      <w:rPr>
                        <w:noProof/>
                      </w:rPr>
                      <w:t>m</w:t>
                    </w:r>
                    <w:r w:rsidR="005C6FEB">
                      <w:rPr>
                        <w:noProof/>
                      </w:rPr>
                      <w:t>ains</w:t>
                    </w:r>
                    <w:r w:rsidR="00F052B3">
                      <w:rPr>
                        <w:noProof/>
                      </w:rPr>
                      <w:t>)</w:t>
                    </w:r>
                  </w:p>
                  <w:p w14:paraId="7B9BD55D" w14:textId="06402B4A" w:rsidR="00E77A60" w:rsidRDefault="00E77A60" w:rsidP="00E77A60">
                    <w:pPr>
                      <w:pStyle w:val="Paragraphedeliste"/>
                      <w:numPr>
                        <w:ilvl w:val="0"/>
                        <w:numId w:val="4"/>
                      </w:numPr>
                      <w:rPr>
                        <w:noProof/>
                      </w:rPr>
                    </w:pPr>
                    <w:r>
                      <w:rPr>
                        <w:noProof/>
                      </w:rPr>
                      <w:t xml:space="preserve">B. </w:t>
                    </w:r>
                    <w:r w:rsidR="00F052B3">
                      <w:rPr>
                        <w:noProof/>
                      </w:rPr>
                      <w:t>Christ n’a jamais choisi la violence. Si on veut être son disciple, on ne peut pas la choisir.</w:t>
                    </w:r>
                  </w:p>
                  <w:p w14:paraId="24554168" w14:textId="44591A57" w:rsidR="00E77A60" w:rsidRDefault="00E77A60" w:rsidP="00E77A60">
                    <w:pPr>
                      <w:pStyle w:val="Paragraphedeliste"/>
                      <w:numPr>
                        <w:ilvl w:val="0"/>
                        <w:numId w:val="4"/>
                      </w:numPr>
                      <w:rPr>
                        <w:noProof/>
                      </w:rPr>
                    </w:pPr>
                    <w:r>
                      <w:rPr>
                        <w:noProof/>
                      </w:rPr>
                      <w:t xml:space="preserve">C. </w:t>
                    </w:r>
                    <w:r w:rsidR="00F052B3">
                      <w:rPr>
                        <w:noProof/>
                      </w:rPr>
                      <w:t>L’Eglise, en reconnaissant des autorités civiles (roi de droit divin, etc.) leur donne le pouvoir d’user de la violence.</w:t>
                    </w:r>
                  </w:p>
                  <w:p w14:paraId="066A274A" w14:textId="323CAED6" w:rsidR="009E409B" w:rsidRPr="002B45CA" w:rsidRDefault="00E77A60" w:rsidP="00F052B3">
                    <w:pPr>
                      <w:pStyle w:val="Paragraphedeliste"/>
                      <w:numPr>
                        <w:ilvl w:val="0"/>
                        <w:numId w:val="4"/>
                      </w:numPr>
                      <w:rPr>
                        <w:noProof/>
                      </w:rPr>
                    </w:pPr>
                    <w:r>
                      <w:rPr>
                        <w:noProof/>
                      </w:rPr>
                      <w:t xml:space="preserve">D. </w:t>
                    </w:r>
                    <w:r w:rsidR="00F052B3">
                      <w:rPr>
                        <w:noProof/>
                      </w:rPr>
                      <w:t>Qui aime bien châtie bien ! (Prov 3, 12)</w:t>
                    </w:r>
                  </w:p>
                </w:sdtContent>
              </w:sdt>
            </w:tc>
          </w:sdtContent>
        </w:sdt>
        <w:tc>
          <w:tcPr>
            <w:tcW w:w="4378" w:type="dxa"/>
            <w:gridSpan w:val="2"/>
            <w:tcMar>
              <w:top w:w="288" w:type="dxa"/>
              <w:left w:w="115" w:type="dxa"/>
              <w:bottom w:w="144" w:type="dxa"/>
              <w:right w:w="115" w:type="dxa"/>
            </w:tcMar>
          </w:tcPr>
          <w:p w14:paraId="3171F450" w14:textId="4393E272" w:rsidR="009E409B" w:rsidRDefault="00E26953" w:rsidP="00F052B3">
            <w:pPr>
              <w:spacing w:after="0"/>
              <w:rPr>
                <w:noProof/>
                <w:lang w:bidi="fr-FR"/>
              </w:rPr>
            </w:pPr>
            <w:sdt>
              <w:sdtPr>
                <w:rPr>
                  <w:noProof/>
                </w:rPr>
                <w:id w:val="-1603877487"/>
                <w:placeholder>
                  <w:docPart w:val="61ACB0989FB54651B72E3380EB24C50E"/>
                </w:placeholder>
                <w15:appearance w15:val="hidden"/>
              </w:sdtPr>
              <w:sdtEndPr/>
              <w:sdtContent>
                <w:r w:rsidR="00F052B3">
                  <w:rPr>
                    <w:noProof/>
                  </w:rPr>
                  <w:t xml:space="preserve">7.  </w:t>
                </w:r>
                <w:r w:rsidR="00F052B3">
                  <w:rPr>
                    <w:rFonts w:asciiTheme="majorHAnsi" w:hAnsiTheme="majorHAnsi"/>
                    <w:noProof/>
                  </w:rPr>
                  <w:t>Peut-on prêter serment en utilisant le nom de Dieu ?</w:t>
                </w:r>
              </w:sdtContent>
            </w:sdt>
            <w:r w:rsidR="00C07E8F" w:rsidRPr="002B45CA">
              <w:rPr>
                <w:noProof/>
                <w:lang w:bidi="fr-FR"/>
              </w:rPr>
              <w:t xml:space="preserve"> </w:t>
            </w:r>
          </w:p>
          <w:p w14:paraId="47E32F74" w14:textId="77777777" w:rsidR="00F052B3" w:rsidRDefault="00F052B3" w:rsidP="00F052B3">
            <w:pPr>
              <w:pStyle w:val="Paragraphedeliste"/>
              <w:numPr>
                <w:ilvl w:val="0"/>
                <w:numId w:val="4"/>
              </w:numPr>
              <w:rPr>
                <w:noProof/>
              </w:rPr>
            </w:pPr>
            <w:r>
              <w:rPr>
                <w:noProof/>
              </w:rPr>
              <w:t>A. Jésus-Christ (Mt 5, 33) a interdit tout serment</w:t>
            </w:r>
          </w:p>
          <w:p w14:paraId="71A0618F" w14:textId="37CEA42F" w:rsidR="00F052B3" w:rsidRDefault="00F052B3" w:rsidP="00F052B3">
            <w:pPr>
              <w:pStyle w:val="Paragraphedeliste"/>
              <w:numPr>
                <w:ilvl w:val="0"/>
                <w:numId w:val="4"/>
              </w:numPr>
              <w:rPr>
                <w:noProof/>
              </w:rPr>
            </w:pPr>
            <w:r>
              <w:rPr>
                <w:noProof/>
              </w:rPr>
              <w:t xml:space="preserve">B. Le serment </w:t>
            </w:r>
            <w:r w:rsidR="00336C73">
              <w:rPr>
                <w:noProof/>
              </w:rPr>
              <w:t xml:space="preserve">le plus solennel </w:t>
            </w:r>
            <w:r>
              <w:rPr>
                <w:noProof/>
              </w:rPr>
              <w:t>qu’on puisse faire est « sur la Bible »</w:t>
            </w:r>
          </w:p>
          <w:p w14:paraId="30CBA4C9" w14:textId="77777777" w:rsidR="00F052B3" w:rsidRDefault="00F052B3" w:rsidP="00F052B3">
            <w:pPr>
              <w:pStyle w:val="Paragraphedeliste"/>
              <w:numPr>
                <w:ilvl w:val="0"/>
                <w:numId w:val="4"/>
              </w:numPr>
              <w:rPr>
                <w:noProof/>
              </w:rPr>
            </w:pPr>
            <w:r>
              <w:rPr>
                <w:noProof/>
              </w:rPr>
              <w:t>C. La Bible demande d’accomplir ce qu’on a promis par serment</w:t>
            </w:r>
          </w:p>
          <w:p w14:paraId="0F7D73FC" w14:textId="77777777" w:rsidR="00F052B3" w:rsidRDefault="00F052B3" w:rsidP="00F052B3">
            <w:pPr>
              <w:pStyle w:val="Paragraphedeliste"/>
              <w:numPr>
                <w:ilvl w:val="0"/>
                <w:numId w:val="4"/>
              </w:numPr>
              <w:rPr>
                <w:noProof/>
              </w:rPr>
            </w:pPr>
            <w:r>
              <w:rPr>
                <w:noProof/>
              </w:rPr>
              <w:t>D. Prêter serment, c’est prendre Dieu à témoin. Quand ils s’engagent, les clercs prêtent serment.</w:t>
            </w:r>
          </w:p>
          <w:p w14:paraId="1B630E47" w14:textId="77777777" w:rsidR="00F052B3" w:rsidRPr="002B45CA" w:rsidRDefault="00F052B3" w:rsidP="00C07E8F">
            <w:pPr>
              <w:rPr>
                <w:noProof/>
              </w:rPr>
            </w:pPr>
          </w:p>
          <w:p w14:paraId="7BB65DE7" w14:textId="3E63D3ED" w:rsidR="00F31919" w:rsidRPr="002B45CA" w:rsidRDefault="001F0C54" w:rsidP="00DC27FC">
            <w:pPr>
              <w:rPr>
                <w:noProof/>
                <w:color w:val="000000" w:themeColor="text1"/>
              </w:rPr>
            </w:pPr>
            <w:r>
              <w:rPr>
                <w:noProof/>
              </w:rPr>
              <w:drawing>
                <wp:inline distT="0" distB="0" distL="0" distR="0" wp14:anchorId="03AC48B0" wp14:editId="11AC5405">
                  <wp:extent cx="2633980" cy="2320925"/>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33980" cy="2320925"/>
                          </a:xfrm>
                          <a:prstGeom prst="rect">
                            <a:avLst/>
                          </a:prstGeom>
                          <a:noFill/>
                          <a:ln>
                            <a:noFill/>
                          </a:ln>
                        </pic:spPr>
                      </pic:pic>
                    </a:graphicData>
                  </a:graphic>
                </wp:inline>
              </w:drawing>
            </w:r>
          </w:p>
        </w:tc>
      </w:tr>
      <w:tr w:rsidR="00F31919" w:rsidRPr="002B45CA" w14:paraId="28448C59" w14:textId="77777777" w:rsidTr="00E815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vMerge/>
            <w:tcBorders>
              <w:bottom w:val="thickThinMediumGap" w:sz="24" w:space="0" w:color="auto"/>
            </w:tcBorders>
            <w:tcMar>
              <w:top w:w="288" w:type="dxa"/>
              <w:left w:w="115" w:type="dxa"/>
              <w:bottom w:w="144" w:type="dxa"/>
              <w:right w:w="144" w:type="dxa"/>
            </w:tcMar>
          </w:tcPr>
          <w:p w14:paraId="31BE83A2" w14:textId="77777777" w:rsidR="00F31919" w:rsidRPr="002B45CA" w:rsidRDefault="00F31919" w:rsidP="00B767C0">
            <w:pPr>
              <w:pStyle w:val="Corpsdetexte1"/>
              <w:rPr>
                <w:noProof/>
                <w:color w:val="000000" w:themeColor="text1"/>
              </w:rPr>
            </w:pPr>
          </w:p>
        </w:tc>
        <w:tc>
          <w:tcPr>
            <w:tcW w:w="4277" w:type="dxa"/>
            <w:gridSpan w:val="3"/>
            <w:vMerge/>
            <w:tcBorders>
              <w:bottom w:val="thickThinMediumGap" w:sz="24" w:space="0" w:color="auto"/>
            </w:tcBorders>
            <w:tcMar>
              <w:top w:w="288" w:type="dxa"/>
              <w:left w:w="115" w:type="dxa"/>
              <w:bottom w:w="144" w:type="dxa"/>
              <w:right w:w="115" w:type="dxa"/>
            </w:tcMar>
          </w:tcPr>
          <w:p w14:paraId="74CCBB82" w14:textId="77777777" w:rsidR="00F31919" w:rsidRPr="002B45CA" w:rsidRDefault="00F31919" w:rsidP="00B767C0">
            <w:pPr>
              <w:pStyle w:val="Corpsdetexte1"/>
              <w:rPr>
                <w:noProof/>
                <w:color w:val="000000" w:themeColor="text1"/>
              </w:rPr>
            </w:pPr>
          </w:p>
        </w:tc>
        <w:tc>
          <w:tcPr>
            <w:tcW w:w="4378" w:type="dxa"/>
            <w:gridSpan w:val="2"/>
            <w:tcBorders>
              <w:bottom w:val="thickThinMediumGap" w:sz="24" w:space="0" w:color="auto"/>
            </w:tcBorders>
            <w:tcMar>
              <w:top w:w="0" w:type="dxa"/>
              <w:left w:w="115" w:type="dxa"/>
              <w:bottom w:w="0" w:type="dxa"/>
              <w:right w:w="115" w:type="dxa"/>
            </w:tcMar>
            <w:vAlign w:val="center"/>
          </w:tcPr>
          <w:p w14:paraId="6D426C60" w14:textId="4D5BA910" w:rsidR="00F31919" w:rsidRPr="002B45CA" w:rsidRDefault="00E26953" w:rsidP="00F31919">
            <w:pPr>
              <w:pStyle w:val="Lgendedelaphoto"/>
            </w:pPr>
            <w:sdt>
              <w:sdtPr>
                <w:id w:val="187952333"/>
                <w:placeholder>
                  <w:docPart w:val="C064085E8E00498C84420B9808A4ED49"/>
                </w:placeholder>
                <w15:appearance w15:val="hidden"/>
              </w:sdtPr>
              <w:sdtEndPr/>
              <w:sdtContent>
                <w:r w:rsidR="001F0C54">
                  <w:t>Page de titre de la confession de Schleitheim, 1527</w:t>
                </w:r>
              </w:sdtContent>
            </w:sdt>
            <w:r w:rsidR="00C07E8F" w:rsidRPr="002B45CA">
              <w:rPr>
                <w:lang w:bidi="fr-FR"/>
              </w:rPr>
              <w:t xml:space="preserve"> </w:t>
            </w:r>
          </w:p>
        </w:tc>
      </w:tr>
      <w:tr w:rsidR="007212EC" w:rsidRPr="002B45CA" w14:paraId="731537FA" w14:textId="77777777" w:rsidTr="00E815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tcBorders>
              <w:top w:val="thickThinMediumGap" w:sz="24" w:space="0" w:color="auto"/>
            </w:tcBorders>
            <w:tcMar>
              <w:top w:w="0" w:type="dxa"/>
              <w:left w:w="115" w:type="dxa"/>
              <w:right w:w="115" w:type="dxa"/>
            </w:tcMar>
            <w:vAlign w:val="center"/>
          </w:tcPr>
          <w:p w14:paraId="68C8F457" w14:textId="0BAC1CA4" w:rsidR="00CB4217" w:rsidRPr="002B45CA" w:rsidRDefault="001F0C54" w:rsidP="00CE1F2C">
            <w:pPr>
              <w:pStyle w:val="Sansinterligne"/>
              <w:rPr>
                <w:noProof/>
              </w:rPr>
            </w:pPr>
            <w:r>
              <w:rPr>
                <w:noProof/>
              </w:rPr>
              <w:drawing>
                <wp:anchor distT="0" distB="0" distL="114300" distR="114300" simplePos="0" relativeHeight="251659264" behindDoc="1" locked="0" layoutInCell="1" allowOverlap="1" wp14:anchorId="5C8F8CA8" wp14:editId="2DD6931B">
                  <wp:simplePos x="0" y="0"/>
                  <wp:positionH relativeFrom="column">
                    <wp:posOffset>269875</wp:posOffset>
                  </wp:positionH>
                  <wp:positionV relativeFrom="paragraph">
                    <wp:posOffset>201295</wp:posOffset>
                  </wp:positionV>
                  <wp:extent cx="1819275" cy="1612900"/>
                  <wp:effectExtent l="0" t="0" r="0" b="0"/>
                  <wp:wrapTight wrapText="bothSides">
                    <wp:wrapPolygon edited="0">
                      <wp:start x="9952" y="765"/>
                      <wp:lineTo x="4976" y="3317"/>
                      <wp:lineTo x="4524" y="3827"/>
                      <wp:lineTo x="4750" y="5357"/>
                      <wp:lineTo x="2714" y="7143"/>
                      <wp:lineTo x="2262" y="7909"/>
                      <wp:lineTo x="3166" y="13521"/>
                      <wp:lineTo x="3166" y="13776"/>
                      <wp:lineTo x="5654" y="17603"/>
                      <wp:lineTo x="5881" y="18879"/>
                      <wp:lineTo x="7916" y="20665"/>
                      <wp:lineTo x="9499" y="21175"/>
                      <wp:lineTo x="10404" y="21175"/>
                      <wp:lineTo x="11987" y="20665"/>
                      <wp:lineTo x="14023" y="18879"/>
                      <wp:lineTo x="13797" y="17603"/>
                      <wp:lineTo x="15380" y="17603"/>
                      <wp:lineTo x="17416" y="15307"/>
                      <wp:lineTo x="17416" y="13521"/>
                      <wp:lineTo x="18999" y="9439"/>
                      <wp:lineTo x="17642" y="5357"/>
                      <wp:lineTo x="17868" y="3572"/>
                      <wp:lineTo x="15154" y="1531"/>
                      <wp:lineTo x="12214" y="765"/>
                      <wp:lineTo x="9952" y="765"/>
                    </wp:wrapPolygon>
                  </wp:wrapTight>
                  <wp:docPr id="14" name="Image 14" descr="CN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NEF"/>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19275"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77" w:type="dxa"/>
            <w:gridSpan w:val="3"/>
            <w:tcBorders>
              <w:top w:val="thickThinMediumGap" w:sz="24" w:space="0" w:color="auto"/>
            </w:tcBorders>
            <w:tcMar>
              <w:top w:w="0" w:type="dxa"/>
              <w:left w:w="115" w:type="dxa"/>
              <w:right w:w="115" w:type="dxa"/>
            </w:tcMar>
            <w:vAlign w:val="center"/>
          </w:tcPr>
          <w:p w14:paraId="0052AEC9" w14:textId="74F1D871" w:rsidR="00CB4217" w:rsidRPr="004C78E5" w:rsidRDefault="00C22CB5" w:rsidP="00CE1F2C">
            <w:pPr>
              <w:pStyle w:val="Sansinterligne"/>
              <w:rPr>
                <w:rFonts w:asciiTheme="majorHAnsi" w:hAnsiTheme="majorHAnsi"/>
                <w:noProof/>
              </w:rPr>
            </w:pPr>
            <w:r>
              <w:rPr>
                <w:noProof/>
              </w:rPr>
              <w:drawing>
                <wp:anchor distT="0" distB="0" distL="114300" distR="114300" simplePos="0" relativeHeight="251658240" behindDoc="1" locked="0" layoutInCell="1" allowOverlap="1" wp14:anchorId="504CE58A" wp14:editId="09BA8E43">
                  <wp:simplePos x="0" y="0"/>
                  <wp:positionH relativeFrom="column">
                    <wp:posOffset>327025</wp:posOffset>
                  </wp:positionH>
                  <wp:positionV relativeFrom="paragraph">
                    <wp:posOffset>311785</wp:posOffset>
                  </wp:positionV>
                  <wp:extent cx="1838325" cy="2164715"/>
                  <wp:effectExtent l="0" t="0" r="9525" b="6985"/>
                  <wp:wrapTight wrapText="bothSides">
                    <wp:wrapPolygon edited="0">
                      <wp:start x="0" y="0"/>
                      <wp:lineTo x="0" y="21480"/>
                      <wp:lineTo x="21488" y="21480"/>
                      <wp:lineTo x="21488" y="0"/>
                      <wp:lineTo x="0" y="0"/>
                    </wp:wrapPolygon>
                  </wp:wrapTight>
                  <wp:docPr id="4" name="Image 4" descr="Servir » Repères dans l'histoire des « Assemblées de Frères » dites « Open  Breth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r » Repères dans l'histoire des « Assemblées de Frères » dites « Open  Brethre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1838325" cy="21647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78" w:type="dxa"/>
            <w:gridSpan w:val="2"/>
            <w:tcBorders>
              <w:top w:val="thickThinMediumGap" w:sz="24" w:space="0" w:color="auto"/>
            </w:tcBorders>
            <w:tcMar>
              <w:top w:w="0" w:type="dxa"/>
              <w:left w:w="115" w:type="dxa"/>
              <w:right w:w="115" w:type="dxa"/>
            </w:tcMar>
            <w:vAlign w:val="center"/>
          </w:tcPr>
          <w:p w14:paraId="0779B354" w14:textId="16C67AF5" w:rsidR="00CB4217" w:rsidRPr="001F2314" w:rsidRDefault="00E4007F" w:rsidP="00CE1F2C">
            <w:pPr>
              <w:pStyle w:val="Sansinterligne"/>
              <w:rPr>
                <w:rFonts w:asciiTheme="majorHAnsi" w:hAnsiTheme="majorHAnsi"/>
                <w:noProof/>
                <w:sz w:val="28"/>
                <w:szCs w:val="28"/>
              </w:rPr>
            </w:pPr>
            <w:r w:rsidRPr="001F2314">
              <w:rPr>
                <w:rFonts w:asciiTheme="majorHAnsi" w:hAnsiTheme="majorHAnsi"/>
                <w:noProof/>
                <w:sz w:val="28"/>
                <w:szCs w:val="28"/>
              </w:rPr>
              <w:t xml:space="preserve">Qui </w:t>
            </w:r>
            <w:r w:rsidR="005C6FEB" w:rsidRPr="001F2314">
              <w:rPr>
                <w:rFonts w:asciiTheme="majorHAnsi" w:hAnsiTheme="majorHAnsi"/>
                <w:noProof/>
                <w:sz w:val="28"/>
                <w:szCs w:val="28"/>
              </w:rPr>
              <w:t>est qui</w:t>
            </w:r>
            <w:r w:rsidRPr="001F2314">
              <w:rPr>
                <w:rFonts w:asciiTheme="majorHAnsi" w:hAnsiTheme="majorHAnsi"/>
                <w:noProof/>
                <w:sz w:val="28"/>
                <w:szCs w:val="28"/>
              </w:rPr>
              <w:t> ?</w:t>
            </w:r>
          </w:p>
          <w:p w14:paraId="288BCDD7" w14:textId="77777777" w:rsidR="00E4007F" w:rsidRPr="001F2314" w:rsidRDefault="00E4007F" w:rsidP="00CE1F2C">
            <w:pPr>
              <w:pStyle w:val="Sansinterligne"/>
              <w:rPr>
                <w:noProof/>
              </w:rPr>
            </w:pPr>
          </w:p>
          <w:p w14:paraId="7B6873E7" w14:textId="37823731" w:rsidR="00E4007F" w:rsidRPr="001F2314" w:rsidRDefault="00E4007F" w:rsidP="00CE1F2C">
            <w:pPr>
              <w:pStyle w:val="Sansinterligne"/>
              <w:rPr>
                <w:noProof/>
              </w:rPr>
            </w:pPr>
            <w:r w:rsidRPr="001F2314">
              <w:rPr>
                <w:b/>
                <w:bCs/>
                <w:noProof/>
              </w:rPr>
              <w:t>Evangéliques</w:t>
            </w:r>
            <w:r w:rsidRPr="001F2314">
              <w:rPr>
                <w:noProof/>
              </w:rPr>
              <w:t> : qui réclament une grande fidélité aux évangiles, seule source de sagesse</w:t>
            </w:r>
          </w:p>
          <w:p w14:paraId="1220439D" w14:textId="77777777" w:rsidR="00E4007F" w:rsidRPr="001F2314" w:rsidRDefault="00E4007F" w:rsidP="00CE1F2C">
            <w:pPr>
              <w:pStyle w:val="Sansinterligne"/>
              <w:rPr>
                <w:noProof/>
              </w:rPr>
            </w:pPr>
            <w:r w:rsidRPr="001F2314">
              <w:rPr>
                <w:b/>
                <w:bCs/>
                <w:noProof/>
              </w:rPr>
              <w:t>Piétistes</w:t>
            </w:r>
            <w:r w:rsidRPr="001F2314">
              <w:rPr>
                <w:noProof/>
              </w:rPr>
              <w:t> : qui donnent une grande importance à la foi (piété), aux sentiments</w:t>
            </w:r>
          </w:p>
          <w:p w14:paraId="7D5BA3D1" w14:textId="19A8C584" w:rsidR="00E4007F" w:rsidRPr="001F2314" w:rsidRDefault="00E4007F" w:rsidP="00CE1F2C">
            <w:pPr>
              <w:pStyle w:val="Sansinterligne"/>
              <w:rPr>
                <w:noProof/>
              </w:rPr>
            </w:pPr>
            <w:r w:rsidRPr="001F2314">
              <w:rPr>
                <w:b/>
                <w:bCs/>
                <w:noProof/>
              </w:rPr>
              <w:t>Pentecôtistes</w:t>
            </w:r>
            <w:r w:rsidRPr="001F2314">
              <w:rPr>
                <w:noProof/>
              </w:rPr>
              <w:t xml:space="preserve"> : qui vivent </w:t>
            </w:r>
            <w:r w:rsidR="005C6FEB" w:rsidRPr="001F2314">
              <w:rPr>
                <w:noProof/>
              </w:rPr>
              <w:t>l</w:t>
            </w:r>
            <w:r w:rsidRPr="001F2314">
              <w:rPr>
                <w:noProof/>
              </w:rPr>
              <w:t>es dons de l’Esprit donné à Pentecôte (parler en langues…)</w:t>
            </w:r>
          </w:p>
          <w:p w14:paraId="29B4BD47" w14:textId="4448CEBD" w:rsidR="00E4007F" w:rsidRPr="001F2314" w:rsidRDefault="00E4007F" w:rsidP="00CE1F2C">
            <w:pPr>
              <w:pStyle w:val="Sansinterligne"/>
              <w:rPr>
                <w:noProof/>
              </w:rPr>
            </w:pPr>
            <w:r w:rsidRPr="001F2314">
              <w:rPr>
                <w:b/>
                <w:bCs/>
                <w:noProof/>
              </w:rPr>
              <w:t>Charismatiques</w:t>
            </w:r>
            <w:r w:rsidRPr="001F2314">
              <w:rPr>
                <w:noProof/>
              </w:rPr>
              <w:t> : qui développent les dons (charismes) que Dieu accorde aux hommes (guérisons…)</w:t>
            </w:r>
          </w:p>
          <w:p w14:paraId="7F080E30" w14:textId="7A402420" w:rsidR="00E4007F" w:rsidRPr="002B45CA" w:rsidRDefault="00E4007F" w:rsidP="00CE1F2C">
            <w:pPr>
              <w:pStyle w:val="Sansinterligne"/>
              <w:rPr>
                <w:noProof/>
              </w:rPr>
            </w:pPr>
            <w:r w:rsidRPr="001F2314">
              <w:rPr>
                <w:b/>
                <w:bCs/>
                <w:noProof/>
              </w:rPr>
              <w:t>Fondamentalistes</w:t>
            </w:r>
            <w:r w:rsidRPr="001F2314">
              <w:rPr>
                <w:noProof/>
              </w:rPr>
              <w:t> : qui se concentrent sur des convictions fondamentales, souvent traditionnelles</w:t>
            </w:r>
          </w:p>
        </w:tc>
      </w:tr>
      <w:tr w:rsidR="00E81547" w:rsidRPr="002B45CA" w14:paraId="2D10D3B8" w14:textId="77777777" w:rsidTr="004D64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2"/>
        </w:trPr>
        <w:tc>
          <w:tcPr>
            <w:tcW w:w="4292" w:type="dxa"/>
            <w:gridSpan w:val="2"/>
            <w:vMerge w:val="restart"/>
            <w:tcMar>
              <w:top w:w="288" w:type="dxa"/>
              <w:left w:w="115" w:type="dxa"/>
              <w:right w:w="216" w:type="dxa"/>
            </w:tcMar>
          </w:tcPr>
          <w:p w14:paraId="18606137" w14:textId="38301169" w:rsidR="00E81547" w:rsidRPr="002B45CA" w:rsidRDefault="00E26953" w:rsidP="001F0C54">
            <w:pPr>
              <w:rPr>
                <w:noProof/>
              </w:rPr>
            </w:pPr>
            <w:sdt>
              <w:sdtPr>
                <w:rPr>
                  <w:noProof/>
                </w:rPr>
                <w:id w:val="671526111"/>
                <w:placeholder>
                  <w:docPart w:val="01CF16E83B9E4CA199EA152B879AC248"/>
                </w:placeholder>
                <w15:appearance w15:val="hidden"/>
              </w:sdtPr>
              <w:sdtEndPr/>
              <w:sdtContent>
                <w:sdt>
                  <w:sdtPr>
                    <w:rPr>
                      <w:rFonts w:asciiTheme="majorHAnsi" w:hAnsiTheme="majorHAnsi"/>
                      <w:noProof/>
                      <w:color w:val="000000" w:themeColor="text1"/>
                      <w:sz w:val="24"/>
                      <w:szCs w:val="24"/>
                    </w:rPr>
                    <w:id w:val="-851487507"/>
                    <w:placeholder>
                      <w:docPart w:val="7C009359EF794621A0DD9443DACA07BD"/>
                    </w:placeholder>
                    <w15:appearance w15:val="hidden"/>
                  </w:sdtPr>
                  <w:sdtEndPr/>
                  <w:sdtContent>
                    <w:r w:rsidR="00E81547" w:rsidRPr="00E81547">
                      <w:rPr>
                        <w:rFonts w:asciiTheme="majorHAnsi" w:hAnsiTheme="majorHAnsi"/>
                        <w:noProof/>
                        <w:color w:val="000000" w:themeColor="text1"/>
                        <w:sz w:val="24"/>
                        <w:szCs w:val="24"/>
                      </w:rPr>
                      <w:t>Le Conseil National de</w:t>
                    </w:r>
                    <w:r w:rsidR="005C6FEB">
                      <w:rPr>
                        <w:rFonts w:asciiTheme="majorHAnsi" w:hAnsiTheme="majorHAnsi"/>
                        <w:noProof/>
                        <w:color w:val="000000" w:themeColor="text1"/>
                        <w:sz w:val="24"/>
                        <w:szCs w:val="24"/>
                      </w:rPr>
                      <w:t>s</w:t>
                    </w:r>
                    <w:r w:rsidR="00E81547" w:rsidRPr="00E81547">
                      <w:rPr>
                        <w:rFonts w:asciiTheme="majorHAnsi" w:hAnsiTheme="majorHAnsi"/>
                        <w:noProof/>
                        <w:color w:val="000000" w:themeColor="text1"/>
                        <w:sz w:val="24"/>
                        <w:szCs w:val="24"/>
                      </w:rPr>
                      <w:t xml:space="preserve"> Evangéliques de France</w:t>
                    </w:r>
                  </w:sdtContent>
                </w:sdt>
              </w:sdtContent>
            </w:sdt>
          </w:p>
          <w:p w14:paraId="00DE8765" w14:textId="13380492" w:rsidR="00E81547" w:rsidRPr="002B45CA" w:rsidRDefault="00E81547" w:rsidP="000A4822">
            <w:pPr>
              <w:jc w:val="both"/>
              <w:rPr>
                <w:noProof/>
              </w:rPr>
            </w:pPr>
            <w:r w:rsidRPr="00E81547">
              <w:rPr>
                <w:noProof/>
                <w:sz w:val="22"/>
                <w:szCs w:val="24"/>
              </w:rPr>
              <w:t>L’importance d’une conversion personnelle : pour la foi évangélique, on ne naît pas chrétien, on le devient par choix personnel et engagement individuel. On parle alors de conversion individuelle et délibérée à Jésus-Christ ou encore de nouvelle naissance par référence à une parole de Jésus (La Bible : Évangile selon Jean, chapitre 3, versets 3 et 7). C’est ce qui explique l’importance généralement accordée au baptême des croyants (par opposition au baptême des enfants), administré seulement à des personnes en âge d’exprimer publiquement leur foi.</w:t>
            </w:r>
          </w:p>
        </w:tc>
        <w:sdt>
          <w:sdtPr>
            <w:rPr>
              <w:noProof/>
            </w:rPr>
            <w:id w:val="955678381"/>
            <w:placeholder>
              <w:docPart w:val="4A31C99FE2B34BBAA489C5A52305C6CB"/>
            </w:placeholder>
            <w15:appearance w15:val="hidden"/>
          </w:sdtPr>
          <w:sdtEndPr/>
          <w:sdtContent>
            <w:tc>
              <w:tcPr>
                <w:tcW w:w="4290" w:type="dxa"/>
                <w:gridSpan w:val="4"/>
                <w:vMerge w:val="restart"/>
                <w:shd w:val="clear" w:color="auto" w:fill="auto"/>
                <w:tcMar>
                  <w:top w:w="288" w:type="dxa"/>
                  <w:left w:w="216" w:type="dxa"/>
                  <w:right w:w="115" w:type="dxa"/>
                </w:tcMar>
              </w:tcPr>
              <w:p w14:paraId="53CC2F12" w14:textId="0D61CDE1" w:rsidR="00C22CB5" w:rsidRDefault="00C22CB5" w:rsidP="001F0C54">
                <w:pPr>
                  <w:rPr>
                    <w:rFonts w:asciiTheme="majorHAnsi" w:hAnsiTheme="majorHAnsi"/>
                    <w:noProof/>
                    <w:sz w:val="24"/>
                    <w:szCs w:val="24"/>
                  </w:rPr>
                </w:pPr>
                <w:r w:rsidRPr="004C78E5">
                  <w:rPr>
                    <w:rFonts w:asciiTheme="majorHAnsi" w:hAnsiTheme="majorHAnsi"/>
                    <w:noProof/>
                    <w:sz w:val="24"/>
                    <w:szCs w:val="24"/>
                  </w:rPr>
                  <w:t xml:space="preserve">Les </w:t>
                </w:r>
                <w:r>
                  <w:rPr>
                    <w:rFonts w:asciiTheme="majorHAnsi" w:hAnsiTheme="majorHAnsi"/>
                    <w:noProof/>
                    <w:sz w:val="24"/>
                    <w:szCs w:val="24"/>
                  </w:rPr>
                  <w:t>A</w:t>
                </w:r>
                <w:r w:rsidRPr="004C78E5">
                  <w:rPr>
                    <w:rFonts w:asciiTheme="majorHAnsi" w:hAnsiTheme="majorHAnsi"/>
                    <w:noProof/>
                    <w:sz w:val="24"/>
                    <w:szCs w:val="24"/>
                  </w:rPr>
                  <w:t xml:space="preserve">ssemblées de </w:t>
                </w:r>
                <w:r>
                  <w:rPr>
                    <w:rFonts w:asciiTheme="majorHAnsi" w:hAnsiTheme="majorHAnsi"/>
                    <w:noProof/>
                    <w:sz w:val="24"/>
                    <w:szCs w:val="24"/>
                  </w:rPr>
                  <w:t>F</w:t>
                </w:r>
                <w:r w:rsidRPr="004C78E5">
                  <w:rPr>
                    <w:rFonts w:asciiTheme="majorHAnsi" w:hAnsiTheme="majorHAnsi"/>
                    <w:noProof/>
                    <w:sz w:val="24"/>
                    <w:szCs w:val="24"/>
                  </w:rPr>
                  <w:t>rères (darbystes)</w:t>
                </w:r>
              </w:p>
              <w:p w14:paraId="4820373E" w14:textId="6C0D42E5" w:rsidR="00E81547" w:rsidRPr="002B45CA" w:rsidRDefault="00956C22" w:rsidP="004D6403">
                <w:pPr>
                  <w:ind w:right="473"/>
                  <w:jc w:val="both"/>
                  <w:rPr>
                    <w:noProof/>
                  </w:rPr>
                </w:pPr>
                <w:r>
                  <w:rPr>
                    <w:noProof/>
                  </w:rPr>
                  <w:t>Communautés qui pourd défendre la pureté et la sai</w:t>
                </w:r>
                <w:r w:rsidR="00175FE7">
                  <w:rPr>
                    <w:noProof/>
                  </w:rPr>
                  <w:t>nt</w:t>
                </w:r>
                <w:r>
                  <w:rPr>
                    <w:noProof/>
                  </w:rPr>
                  <w:t>eté vont jusqu’à établir l</w:t>
                </w:r>
                <w:r>
                  <w:t xml:space="preserve">e principe selon lequel toute décision prise par une assemblée (surtout </w:t>
                </w:r>
                <w:r w:rsidRPr="000A4822">
                  <w:rPr>
                    <w:sz w:val="22"/>
                    <w:szCs w:val="24"/>
                  </w:rPr>
                  <w:t>l’admission</w:t>
                </w:r>
                <w:r>
                  <w:t xml:space="preserve"> à la Cène du Seigneur ou bien l’exclusion de celle-ci) est jugée valable pour toutes les autres dans n’importe quelle partie du mond</w:t>
                </w:r>
                <w:r w:rsidR="00175FE7">
                  <w:t>e</w:t>
                </w:r>
                <w:r w:rsidR="004C78E5">
                  <w:t>.</w:t>
                </w:r>
              </w:p>
            </w:tc>
          </w:sdtContent>
        </w:sdt>
        <w:tc>
          <w:tcPr>
            <w:tcW w:w="4378" w:type="dxa"/>
            <w:gridSpan w:val="2"/>
            <w:tcBorders>
              <w:left w:val="nil"/>
            </w:tcBorders>
          </w:tcPr>
          <w:p w14:paraId="16F41686" w14:textId="22E6C2E3" w:rsidR="00E81547" w:rsidRPr="002B45CA" w:rsidRDefault="00C22CB5" w:rsidP="00A7758D">
            <w:pPr>
              <w:rPr>
                <w:noProof/>
                <w:color w:val="000000" w:themeColor="text1"/>
              </w:rPr>
            </w:pPr>
            <w:r>
              <w:rPr>
                <w:noProof/>
              </w:rPr>
              <w:drawing>
                <wp:anchor distT="0" distB="0" distL="114300" distR="114300" simplePos="0" relativeHeight="251660288" behindDoc="1" locked="0" layoutInCell="1" allowOverlap="1" wp14:anchorId="79B636F7" wp14:editId="70A16B72">
                  <wp:simplePos x="0" y="0"/>
                  <wp:positionH relativeFrom="column">
                    <wp:posOffset>180975</wp:posOffset>
                  </wp:positionH>
                  <wp:positionV relativeFrom="paragraph">
                    <wp:posOffset>0</wp:posOffset>
                  </wp:positionV>
                  <wp:extent cx="2660400" cy="2037600"/>
                  <wp:effectExtent l="0" t="0" r="6985" b="1270"/>
                  <wp:wrapTight wrapText="bothSides">
                    <wp:wrapPolygon edited="0">
                      <wp:start x="0" y="0"/>
                      <wp:lineTo x="0" y="21411"/>
                      <wp:lineTo x="21502" y="21411"/>
                      <wp:lineTo x="21502"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660400" cy="2037600"/>
                          </a:xfrm>
                          <a:prstGeom prst="rect">
                            <a:avLst/>
                          </a:prstGeom>
                          <a:noFill/>
                          <a:ln>
                            <a:noFill/>
                          </a:ln>
                        </pic:spPr>
                      </pic:pic>
                    </a:graphicData>
                  </a:graphic>
                </wp:anchor>
              </w:drawing>
            </w:r>
          </w:p>
        </w:tc>
      </w:tr>
      <w:tr w:rsidR="00E81547" w:rsidRPr="002B45CA" w14:paraId="737E32E1" w14:textId="77777777" w:rsidTr="004D64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7"/>
        </w:trPr>
        <w:tc>
          <w:tcPr>
            <w:tcW w:w="4292" w:type="dxa"/>
            <w:gridSpan w:val="2"/>
            <w:vMerge/>
            <w:tcBorders>
              <w:top w:val="nil"/>
              <w:left w:val="nil"/>
              <w:bottom w:val="nil"/>
              <w:right w:val="nil"/>
            </w:tcBorders>
            <w:tcMar>
              <w:left w:w="115" w:type="dxa"/>
              <w:right w:w="216" w:type="dxa"/>
            </w:tcMar>
          </w:tcPr>
          <w:p w14:paraId="799706CB" w14:textId="77777777" w:rsidR="00E81547" w:rsidRPr="002B45CA" w:rsidRDefault="00E81547" w:rsidP="00B767C0">
            <w:pPr>
              <w:pStyle w:val="Corpsdetexte1"/>
              <w:rPr>
                <w:noProof/>
                <w:color w:val="000000" w:themeColor="text1"/>
              </w:rPr>
            </w:pPr>
          </w:p>
        </w:tc>
        <w:tc>
          <w:tcPr>
            <w:tcW w:w="4290" w:type="dxa"/>
            <w:gridSpan w:val="4"/>
            <w:vMerge/>
            <w:tcMar>
              <w:left w:w="216" w:type="dxa"/>
              <w:right w:w="115" w:type="dxa"/>
            </w:tcMar>
          </w:tcPr>
          <w:p w14:paraId="31EC887E" w14:textId="77777777" w:rsidR="00E81547" w:rsidRPr="002B45CA" w:rsidRDefault="00E81547" w:rsidP="00B767C0">
            <w:pPr>
              <w:pStyle w:val="Corpsdetexte1"/>
              <w:rPr>
                <w:noProof/>
                <w:color w:val="000000" w:themeColor="text1"/>
              </w:rPr>
            </w:pPr>
          </w:p>
        </w:tc>
        <w:tc>
          <w:tcPr>
            <w:tcW w:w="4378" w:type="dxa"/>
            <w:gridSpan w:val="2"/>
            <w:tcBorders>
              <w:left w:val="nil"/>
            </w:tcBorders>
            <w:tcMar>
              <w:left w:w="216" w:type="dxa"/>
              <w:right w:w="115" w:type="dxa"/>
            </w:tcMar>
            <w:vAlign w:val="center"/>
          </w:tcPr>
          <w:p w14:paraId="5A3D0F3B" w14:textId="1F7AED9D" w:rsidR="00E81547" w:rsidRPr="002B45CA" w:rsidRDefault="00E26953" w:rsidP="008C0AD6">
            <w:pPr>
              <w:pStyle w:val="Lgendedelaphoto"/>
            </w:pPr>
            <w:sdt>
              <w:sdtPr>
                <w:id w:val="385612290"/>
                <w:placeholder>
                  <w:docPart w:val="1164F3228BB2409AB3D62669DB4F29F8"/>
                </w:placeholder>
                <w15:appearance w15:val="hidden"/>
              </w:sdtPr>
              <w:sdtEndPr/>
              <w:sdtContent>
                <w:r w:rsidR="003312D7">
                  <w:t>Charles Spurgeon en plein prêche au London Metropolitan Tabernacle, vers 1880.</w:t>
                </w:r>
              </w:sdtContent>
            </w:sdt>
            <w:r w:rsidR="00E81547" w:rsidRPr="002B45CA">
              <w:rPr>
                <w:lang w:bidi="fr-FR"/>
              </w:rPr>
              <w:t xml:space="preserve"> </w:t>
            </w:r>
          </w:p>
        </w:tc>
      </w:tr>
      <w:tr w:rsidR="00E81547" w:rsidRPr="002B45CA" w14:paraId="61728CB0" w14:textId="77777777" w:rsidTr="004D6403">
        <w:trPr>
          <w:trHeight w:val="269"/>
        </w:trPr>
        <w:tc>
          <w:tcPr>
            <w:tcW w:w="5899" w:type="dxa"/>
            <w:gridSpan w:val="4"/>
            <w:tcBorders>
              <w:top w:val="nil"/>
              <w:left w:val="nil"/>
              <w:bottom w:val="thinThickSmallGap" w:sz="24" w:space="0" w:color="auto"/>
              <w:right w:val="nil"/>
            </w:tcBorders>
          </w:tcPr>
          <w:p w14:paraId="4B72E9E2" w14:textId="77777777" w:rsidR="00E81547" w:rsidRPr="002B45CA" w:rsidRDefault="00E81547" w:rsidP="0010319C">
            <w:pPr>
              <w:pStyle w:val="Sansinterligne"/>
              <w:rPr>
                <w:noProof/>
              </w:rPr>
            </w:pPr>
          </w:p>
        </w:tc>
        <w:tc>
          <w:tcPr>
            <w:tcW w:w="1164" w:type="dxa"/>
            <w:vMerge w:val="restart"/>
            <w:tcBorders>
              <w:top w:val="nil"/>
              <w:left w:val="nil"/>
              <w:bottom w:val="nil"/>
              <w:right w:val="nil"/>
            </w:tcBorders>
            <w:vAlign w:val="center"/>
          </w:tcPr>
          <w:p w14:paraId="12835E98" w14:textId="4ECA91E6" w:rsidR="00E81547" w:rsidRPr="002B45CA" w:rsidRDefault="00E81547" w:rsidP="0010319C">
            <w:pPr>
              <w:pStyle w:val="Pieddepage"/>
              <w:rPr>
                <w:noProof/>
              </w:rPr>
            </w:pPr>
            <w:r w:rsidRPr="000C4595">
              <w:rPr>
                <w:noProof/>
                <w:color w:val="000000" w:themeColor="text1"/>
                <w:lang w:bidi="fr-FR"/>
              </w:rPr>
              <w:t xml:space="preserve">Page </w:t>
            </w:r>
            <w:r w:rsidR="00C22CB5">
              <w:rPr>
                <w:noProof/>
                <w:color w:val="000000" w:themeColor="text1"/>
                <w:lang w:bidi="fr-FR"/>
              </w:rPr>
              <w:t>2</w:t>
            </w:r>
          </w:p>
        </w:tc>
        <w:tc>
          <w:tcPr>
            <w:tcW w:w="5897" w:type="dxa"/>
            <w:gridSpan w:val="3"/>
            <w:tcBorders>
              <w:top w:val="nil"/>
              <w:left w:val="nil"/>
              <w:bottom w:val="thinThickSmallGap" w:sz="24" w:space="0" w:color="auto"/>
              <w:right w:val="nil"/>
            </w:tcBorders>
          </w:tcPr>
          <w:p w14:paraId="54D09860" w14:textId="77777777" w:rsidR="00E81547" w:rsidRPr="002B45CA" w:rsidRDefault="00E81547" w:rsidP="0010319C">
            <w:pPr>
              <w:pStyle w:val="Sansinterligne"/>
              <w:rPr>
                <w:noProof/>
              </w:rPr>
            </w:pPr>
          </w:p>
        </w:tc>
      </w:tr>
      <w:tr w:rsidR="00E81547" w:rsidRPr="002B45CA" w14:paraId="1F28862F" w14:textId="77777777" w:rsidTr="000F1523">
        <w:trPr>
          <w:trHeight w:val="269"/>
        </w:trPr>
        <w:tc>
          <w:tcPr>
            <w:tcW w:w="5899" w:type="dxa"/>
            <w:gridSpan w:val="4"/>
            <w:tcBorders>
              <w:top w:val="thinThickSmallGap" w:sz="24" w:space="0" w:color="auto"/>
              <w:left w:val="nil"/>
              <w:bottom w:val="nil"/>
              <w:right w:val="nil"/>
            </w:tcBorders>
          </w:tcPr>
          <w:p w14:paraId="028C38C6" w14:textId="77777777" w:rsidR="00E81547" w:rsidRPr="002B45CA" w:rsidRDefault="00E81547" w:rsidP="00CE1F2C">
            <w:pPr>
              <w:pStyle w:val="Sansinterligne"/>
              <w:rPr>
                <w:noProof/>
              </w:rPr>
            </w:pPr>
          </w:p>
        </w:tc>
        <w:tc>
          <w:tcPr>
            <w:tcW w:w="1164" w:type="dxa"/>
            <w:vMerge/>
            <w:tcBorders>
              <w:left w:val="nil"/>
              <w:bottom w:val="nil"/>
              <w:right w:val="nil"/>
            </w:tcBorders>
            <w:vAlign w:val="center"/>
          </w:tcPr>
          <w:p w14:paraId="586AA892" w14:textId="77777777" w:rsidR="00E81547" w:rsidRPr="002B45CA" w:rsidRDefault="00E81547" w:rsidP="00CE1F2C">
            <w:pPr>
              <w:pStyle w:val="Sansinterligne"/>
              <w:rPr>
                <w:noProof/>
              </w:rPr>
            </w:pPr>
          </w:p>
        </w:tc>
        <w:tc>
          <w:tcPr>
            <w:tcW w:w="5897" w:type="dxa"/>
            <w:gridSpan w:val="3"/>
            <w:tcBorders>
              <w:top w:val="thinThickSmallGap" w:sz="24" w:space="0" w:color="auto"/>
              <w:left w:val="nil"/>
              <w:bottom w:val="nil"/>
              <w:right w:val="nil"/>
            </w:tcBorders>
          </w:tcPr>
          <w:p w14:paraId="0ED1BC11" w14:textId="77777777" w:rsidR="00E81547" w:rsidRPr="002B45CA" w:rsidRDefault="00E81547" w:rsidP="00CE1F2C">
            <w:pPr>
              <w:pStyle w:val="Sansinterligne"/>
              <w:rPr>
                <w:noProof/>
              </w:rPr>
            </w:pPr>
          </w:p>
        </w:tc>
      </w:tr>
    </w:tbl>
    <w:p w14:paraId="70B080C7" w14:textId="77777777" w:rsidR="007C06B7" w:rsidRPr="002B45CA" w:rsidRDefault="007C06B7">
      <w:pPr>
        <w:rPr>
          <w:noProof/>
        </w:rPr>
      </w:pPr>
    </w:p>
    <w:p w14:paraId="3E494BFA" w14:textId="77777777" w:rsidR="00E034A1" w:rsidRPr="002B45CA" w:rsidRDefault="00E034A1">
      <w:pPr>
        <w:rPr>
          <w:noProof/>
        </w:rPr>
        <w:sectPr w:rsidR="00E034A1" w:rsidRPr="002B45CA" w:rsidSect="001F2314">
          <w:type w:val="continuous"/>
          <w:pgSz w:w="16838" w:h="23811" w:code="8"/>
          <w:pgMar w:top="709" w:right="1440" w:bottom="0" w:left="1440" w:header="720" w:footer="432" w:gutter="0"/>
          <w:cols w:space="720"/>
          <w:titlePg/>
          <w:docGrid w:linePitch="360"/>
        </w:sectPr>
      </w:pPr>
    </w:p>
    <w:tbl>
      <w:tblPr>
        <w:tblStyle w:val="Grilledutableau"/>
        <w:tblW w:w="5000" w:type="pct"/>
        <w:tblLayout w:type="fixed"/>
        <w:tblLook w:val="04A0" w:firstRow="1" w:lastRow="0" w:firstColumn="1" w:lastColumn="0" w:noHBand="0" w:noVBand="1"/>
      </w:tblPr>
      <w:tblGrid>
        <w:gridCol w:w="3489"/>
        <w:gridCol w:w="1146"/>
        <w:gridCol w:w="1717"/>
        <w:gridCol w:w="1254"/>
        <w:gridCol w:w="1636"/>
        <w:gridCol w:w="1226"/>
        <w:gridCol w:w="3490"/>
      </w:tblGrid>
      <w:tr w:rsidR="00C22CB5" w:rsidRPr="002B45CA" w14:paraId="1BBE7C7E" w14:textId="77777777" w:rsidTr="000A4822">
        <w:trPr>
          <w:trHeight w:val="864"/>
        </w:trPr>
        <w:tc>
          <w:tcPr>
            <w:tcW w:w="3240" w:type="dxa"/>
            <w:tcBorders>
              <w:top w:val="nil"/>
              <w:left w:val="nil"/>
              <w:bottom w:val="thickThinMediumGap" w:sz="24" w:space="0" w:color="auto"/>
              <w:right w:val="nil"/>
            </w:tcBorders>
            <w:vAlign w:val="center"/>
          </w:tcPr>
          <w:p w14:paraId="57F18133" w14:textId="476C867A" w:rsidR="00C22CB5" w:rsidRPr="002B45CA" w:rsidRDefault="00E26953" w:rsidP="00EB1840">
            <w:pPr>
              <w:pStyle w:val="Copiedelours"/>
              <w:rPr>
                <w:noProof/>
              </w:rPr>
            </w:pPr>
            <w:sdt>
              <w:sdtPr>
                <w:rPr>
                  <w:noProof/>
                </w:rPr>
                <w:id w:val="-1033807450"/>
                <w:placeholder>
                  <w:docPart w:val="50A90A367E4E412CB3CFD344C7806594"/>
                </w:placeholder>
                <w15:appearance w15:val="hidden"/>
              </w:sdtPr>
              <w:sdtEndPr/>
              <w:sdtContent>
                <w:r w:rsidR="003312D7">
                  <w:rPr>
                    <w:noProof/>
                  </w:rPr>
                  <w:t xml:space="preserve">Enseignement Protestant de Culture Religieuse </w:t>
                </w:r>
              </w:sdtContent>
            </w:sdt>
          </w:p>
        </w:tc>
        <w:tc>
          <w:tcPr>
            <w:tcW w:w="6480" w:type="dxa"/>
            <w:gridSpan w:val="5"/>
            <w:tcBorders>
              <w:top w:val="nil"/>
              <w:left w:val="nil"/>
              <w:bottom w:val="thickThinMediumGap" w:sz="24" w:space="0" w:color="auto"/>
              <w:right w:val="nil"/>
            </w:tcBorders>
            <w:vAlign w:val="center"/>
          </w:tcPr>
          <w:p w14:paraId="66F65811" w14:textId="77777777" w:rsidR="00C22CB5" w:rsidRPr="002B45CA" w:rsidRDefault="00E26953" w:rsidP="00EB1840">
            <w:pPr>
              <w:pStyle w:val="En-tte"/>
              <w:rPr>
                <w:noProof/>
              </w:rPr>
            </w:pPr>
            <w:sdt>
              <w:sdtPr>
                <w:rPr>
                  <w:noProof/>
                </w:rPr>
                <w:id w:val="-1840463566"/>
                <w:placeholder>
                  <w:docPart w:val="C6B88566ABAD475E8194A42681A82AD6"/>
                </w:placeholder>
                <w15:appearance w15:val="hidden"/>
              </w:sdtPr>
              <w:sdtEndPr/>
              <w:sdtContent>
                <w:r w:rsidR="00C22CB5" w:rsidRPr="00063064">
                  <w:rPr>
                    <w:smallCaps/>
                    <w:noProof/>
                    <w:sz w:val="48"/>
                    <w:szCs w:val="18"/>
                  </w:rPr>
                  <w:t>Evangéliques en Alsace</w:t>
                </w:r>
              </w:sdtContent>
            </w:sdt>
          </w:p>
        </w:tc>
        <w:tc>
          <w:tcPr>
            <w:tcW w:w="3240" w:type="dxa"/>
            <w:tcBorders>
              <w:top w:val="nil"/>
              <w:left w:val="nil"/>
              <w:bottom w:val="thickThinMediumGap" w:sz="24" w:space="0" w:color="auto"/>
              <w:right w:val="nil"/>
            </w:tcBorders>
            <w:vAlign w:val="center"/>
          </w:tcPr>
          <w:p w14:paraId="139D7C83" w14:textId="464E275B" w:rsidR="00C22CB5" w:rsidRPr="002B45CA" w:rsidRDefault="00E26953" w:rsidP="00EB1840">
            <w:pPr>
              <w:pStyle w:val="Copiedelours"/>
              <w:rPr>
                <w:noProof/>
              </w:rPr>
            </w:pPr>
            <w:sdt>
              <w:sdtPr>
                <w:rPr>
                  <w:noProof/>
                </w:rPr>
                <w:id w:val="-50615824"/>
                <w:placeholder>
                  <w:docPart w:val="DE6C736845314D7996C954F952376B59"/>
                </w:placeholder>
                <w15:appearance w15:val="hidden"/>
              </w:sdtPr>
              <w:sdtEndPr/>
              <w:sdtContent>
                <w:r w:rsidR="003312D7">
                  <w:rPr>
                    <w:noProof/>
                  </w:rPr>
                  <w:t xml:space="preserve">Melchior </w:t>
                </w:r>
                <w:r w:rsidR="00C22CB5">
                  <w:rPr>
                    <w:noProof/>
                  </w:rPr>
                  <w:t>2021</w:t>
                </w:r>
              </w:sdtContent>
            </w:sdt>
          </w:p>
        </w:tc>
      </w:tr>
      <w:tr w:rsidR="00C22CB5" w:rsidRPr="002B45CA" w14:paraId="5C2C3FA3" w14:textId="77777777" w:rsidTr="004D64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tc>
          <w:tcPr>
            <w:tcW w:w="4305" w:type="dxa"/>
            <w:gridSpan w:val="2"/>
            <w:vMerge w:val="restart"/>
            <w:tcMar>
              <w:top w:w="288" w:type="dxa"/>
              <w:left w:w="115" w:type="dxa"/>
              <w:bottom w:w="144" w:type="dxa"/>
              <w:right w:w="144" w:type="dxa"/>
            </w:tcMar>
          </w:tcPr>
          <w:p w14:paraId="1282941D" w14:textId="4B1CD10C" w:rsidR="000A4822" w:rsidRDefault="000A4822" w:rsidP="00C22CB5">
            <w:pPr>
              <w:rPr>
                <w:noProof/>
              </w:rPr>
            </w:pPr>
          </w:p>
          <w:sdt>
            <w:sdtPr>
              <w:rPr>
                <w:noProof/>
              </w:rPr>
              <w:id w:val="-128166454"/>
              <w:placeholder>
                <w:docPart w:val="8741ACB8842C461D9988EEA6B95B9754"/>
              </w:placeholder>
              <w15:appearance w15:val="hidden"/>
            </w:sdtPr>
            <w:sdtEndPr/>
            <w:sdtContent>
              <w:p w14:paraId="64BFE7EC" w14:textId="2B8C8F14" w:rsidR="004D6403" w:rsidRDefault="004D6403" w:rsidP="00C22CB5">
                <w:pPr>
                  <w:rPr>
                    <w:noProof/>
                  </w:rPr>
                </w:pPr>
                <w:r>
                  <w:rPr>
                    <w:noProof/>
                  </w:rPr>
                  <w:drawing>
                    <wp:anchor distT="0" distB="0" distL="114300" distR="114300" simplePos="0" relativeHeight="251661312" behindDoc="1" locked="0" layoutInCell="1" allowOverlap="1" wp14:anchorId="4CDA2BB7" wp14:editId="5E3959DA">
                      <wp:simplePos x="0" y="0"/>
                      <wp:positionH relativeFrom="column">
                        <wp:posOffset>431800</wp:posOffset>
                      </wp:positionH>
                      <wp:positionV relativeFrom="paragraph">
                        <wp:posOffset>74295</wp:posOffset>
                      </wp:positionV>
                      <wp:extent cx="1504950" cy="323850"/>
                      <wp:effectExtent l="0" t="0" r="0" b="0"/>
                      <wp:wrapTight wrapText="bothSides">
                        <wp:wrapPolygon edited="0">
                          <wp:start x="0" y="0"/>
                          <wp:lineTo x="0" y="20329"/>
                          <wp:lineTo x="21327" y="20329"/>
                          <wp:lineTo x="21327" y="0"/>
                          <wp:lineTo x="0" y="0"/>
                        </wp:wrapPolygon>
                      </wp:wrapTight>
                      <wp:docPr id="18" name="Image 18" descr="Bibli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bliquest"/>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04950" cy="323850"/>
                              </a:xfrm>
                              <a:prstGeom prst="rect">
                                <a:avLst/>
                              </a:prstGeom>
                              <a:noFill/>
                              <a:ln>
                                <a:noFill/>
                              </a:ln>
                            </pic:spPr>
                          </pic:pic>
                        </a:graphicData>
                      </a:graphic>
                    </wp:anchor>
                  </w:drawing>
                </w:r>
              </w:p>
              <w:p w14:paraId="471EDB05" w14:textId="77777777" w:rsidR="004D6403" w:rsidRDefault="004D6403" w:rsidP="00C22CB5">
                <w:pPr>
                  <w:rPr>
                    <w:noProof/>
                  </w:rPr>
                </w:pPr>
              </w:p>
              <w:p w14:paraId="6BB3F63E" w14:textId="31313083" w:rsidR="00C22CB5" w:rsidRDefault="000A4822" w:rsidP="00C22CB5">
                <w:pPr>
                  <w:rPr>
                    <w:rFonts w:asciiTheme="majorHAnsi" w:hAnsiTheme="majorHAnsi"/>
                    <w:noProof/>
                    <w:sz w:val="24"/>
                    <w:szCs w:val="24"/>
                  </w:rPr>
                </w:pPr>
                <w:r>
                  <w:rPr>
                    <w:rFonts w:asciiTheme="majorHAnsi" w:hAnsiTheme="majorHAnsi"/>
                    <w:noProof/>
                    <w:sz w:val="24"/>
                    <w:szCs w:val="24"/>
                  </w:rPr>
                  <w:t>Un site biblique évangélique</w:t>
                </w:r>
              </w:p>
              <w:p w14:paraId="108243E2" w14:textId="7B9B539D" w:rsidR="005B0819" w:rsidRDefault="000A4822" w:rsidP="000A4822">
                <w:pPr>
                  <w:jc w:val="both"/>
                  <w:rPr>
                    <w:rFonts w:cs="Arial"/>
                    <w:color w:val="222222"/>
                    <w:sz w:val="22"/>
                    <w:szCs w:val="24"/>
                    <w:shd w:val="clear" w:color="auto" w:fill="FAFAFA"/>
                  </w:rPr>
                </w:pPr>
                <w:r w:rsidRPr="000A4822">
                  <w:rPr>
                    <w:rFonts w:cs="Arial"/>
                    <w:color w:val="222222"/>
                    <w:sz w:val="22"/>
                    <w:szCs w:val="24"/>
                    <w:shd w:val="clear" w:color="auto" w:fill="FAFAFA"/>
                  </w:rPr>
                  <w:t xml:space="preserve">Il est évident qu’un pécheur scandaleux, quelqu’un qui est tombé dans le péché, ou qui vit une vie de péché, ne saurait avoir sa place à la table du Seigneur. Si son péché ou son état de péché est découvert — et tôt ou tard, il le sera — le commandement du Seigneur est positif : « Ôtez le méchant du milieu de vous-mêmes » (1 Cor. </w:t>
                </w:r>
                <w:proofErr w:type="gramStart"/>
                <w:r w:rsidRPr="000A4822">
                  <w:rPr>
                    <w:rFonts w:cs="Arial"/>
                    <w:color w:val="222222"/>
                    <w:sz w:val="22"/>
                    <w:szCs w:val="24"/>
                    <w:shd w:val="clear" w:color="auto" w:fill="FAFAFA"/>
                  </w:rPr>
                  <w:t>5:</w:t>
                </w:r>
                <w:proofErr w:type="gramEnd"/>
                <w:r w:rsidRPr="000A4822">
                  <w:rPr>
                    <w:rFonts w:cs="Arial"/>
                    <w:color w:val="222222"/>
                    <w:sz w:val="22"/>
                    <w:szCs w:val="24"/>
                    <w:shd w:val="clear" w:color="auto" w:fill="FAFAFA"/>
                  </w:rPr>
                  <w:t>13). Sa présence souillerait la table du Seigneur, associerait celle-ci au péché, jetterait le blâme et l’opprobre sur le nom de Christ.</w:t>
                </w:r>
              </w:p>
              <w:p w14:paraId="41672018" w14:textId="2C471B40" w:rsidR="00114511" w:rsidRDefault="00114511" w:rsidP="000A4822">
                <w:pPr>
                  <w:jc w:val="both"/>
                  <w:rPr>
                    <w:rFonts w:cs="Arial"/>
                    <w:color w:val="222222"/>
                    <w:sz w:val="22"/>
                    <w:szCs w:val="24"/>
                    <w:shd w:val="clear" w:color="auto" w:fill="FAFAFA"/>
                  </w:rPr>
                </w:pPr>
              </w:p>
              <w:p w14:paraId="3EED3A9F" w14:textId="77777777" w:rsidR="00114511" w:rsidRDefault="00114511" w:rsidP="000A4822">
                <w:pPr>
                  <w:jc w:val="both"/>
                  <w:rPr>
                    <w:rFonts w:cs="Arial"/>
                    <w:color w:val="222222"/>
                    <w:sz w:val="22"/>
                    <w:szCs w:val="24"/>
                    <w:shd w:val="clear" w:color="auto" w:fill="FAFAFA"/>
                  </w:rPr>
                </w:pPr>
              </w:p>
              <w:p w14:paraId="068D2232" w14:textId="44DD4176" w:rsidR="005B0819" w:rsidRDefault="00260B0F" w:rsidP="000A4822">
                <w:pPr>
                  <w:jc w:val="both"/>
                  <w:rPr>
                    <w:rFonts w:cs="Arial"/>
                    <w:color w:val="222222"/>
                    <w:sz w:val="22"/>
                    <w:szCs w:val="24"/>
                    <w:shd w:val="clear" w:color="auto" w:fill="FAFAFA"/>
                  </w:rPr>
                </w:pPr>
                <w:r>
                  <w:rPr>
                    <w:noProof/>
                  </w:rPr>
                  <w:drawing>
                    <wp:inline distT="0" distB="0" distL="0" distR="0" wp14:anchorId="080DACF5" wp14:editId="35227C90">
                      <wp:extent cx="2569210" cy="3427730"/>
                      <wp:effectExtent l="0" t="0" r="2540" b="127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69210" cy="3427730"/>
                              </a:xfrm>
                              <a:prstGeom prst="rect">
                                <a:avLst/>
                              </a:prstGeom>
                              <a:noFill/>
                              <a:ln>
                                <a:noFill/>
                              </a:ln>
                            </pic:spPr>
                          </pic:pic>
                        </a:graphicData>
                      </a:graphic>
                    </wp:inline>
                  </w:drawing>
                </w:r>
              </w:p>
              <w:p w14:paraId="25FB60A1" w14:textId="2945E904" w:rsidR="005B0819" w:rsidRPr="00260B0F" w:rsidRDefault="00260B0F" w:rsidP="000A4822">
                <w:pPr>
                  <w:jc w:val="both"/>
                  <w:rPr>
                    <w:rFonts w:asciiTheme="majorHAnsi" w:hAnsiTheme="majorHAnsi" w:cs="Arial"/>
                    <w:color w:val="222222"/>
                    <w:sz w:val="24"/>
                    <w:szCs w:val="28"/>
                    <w:shd w:val="clear" w:color="auto" w:fill="FAFAFA"/>
                  </w:rPr>
                </w:pPr>
                <w:r w:rsidRPr="00260B0F">
                  <w:rPr>
                    <w:rFonts w:asciiTheme="majorHAnsi" w:hAnsiTheme="majorHAnsi" w:cs="Arial"/>
                    <w:color w:val="222222"/>
                    <w:sz w:val="24"/>
                    <w:szCs w:val="28"/>
                    <w:shd w:val="clear" w:color="auto" w:fill="FAFAFA"/>
                  </w:rPr>
                  <w:t>Les Mennonites</w:t>
                </w:r>
              </w:p>
              <w:p w14:paraId="7CCB9B38" w14:textId="1929217C" w:rsidR="005B0819" w:rsidRDefault="005B0819" w:rsidP="000A4822">
                <w:pPr>
                  <w:jc w:val="both"/>
                  <w:rPr>
                    <w:rFonts w:cs="Arial"/>
                    <w:color w:val="222222"/>
                    <w:sz w:val="22"/>
                    <w:szCs w:val="24"/>
                    <w:shd w:val="clear" w:color="auto" w:fill="FAFAFA"/>
                  </w:rPr>
                </w:pPr>
                <w:r w:rsidRPr="005B0819">
                  <w:rPr>
                    <w:rFonts w:cs="Arial"/>
                    <w:color w:val="222222"/>
                    <w:sz w:val="22"/>
                    <w:szCs w:val="24"/>
                    <w:shd w:val="clear" w:color="auto" w:fill="FAFAFA"/>
                  </w:rPr>
                  <w:t xml:space="preserve">À l’époque où </w:t>
                </w:r>
                <w:proofErr w:type="spellStart"/>
                <w:r w:rsidRPr="005B0819">
                  <w:rPr>
                    <w:rFonts w:cs="Arial"/>
                    <w:color w:val="222222"/>
                    <w:sz w:val="22"/>
                    <w:szCs w:val="24"/>
                    <w:shd w:val="clear" w:color="auto" w:fill="FAFAFA"/>
                  </w:rPr>
                  <w:t>Menno</w:t>
                </w:r>
                <w:proofErr w:type="spellEnd"/>
                <w:r w:rsidRPr="005B0819">
                  <w:rPr>
                    <w:rFonts w:cs="Arial"/>
                    <w:color w:val="222222"/>
                    <w:sz w:val="22"/>
                    <w:szCs w:val="24"/>
                    <w:shd w:val="clear" w:color="auto" w:fill="FAFAFA"/>
                  </w:rPr>
                  <w:t xml:space="preserve"> Simons était un prédicateur actif, de nombreux anabaptistes devinrent mieux connus sous le nom de mennonites. Ce sont surtout les anabaptistes de la vallée du Rhin qui prendront ce nom : aux Pays-Bas, en Belgique, au Palatinat, en Alsace et en Suisse.</w:t>
                </w:r>
              </w:p>
              <w:p w14:paraId="092A695B" w14:textId="47352931" w:rsidR="000147B3" w:rsidRPr="000147B3" w:rsidRDefault="000147B3" w:rsidP="000147B3">
                <w:pPr>
                  <w:jc w:val="both"/>
                  <w:rPr>
                    <w:rFonts w:cs="Arial"/>
                    <w:color w:val="222222"/>
                    <w:sz w:val="22"/>
                    <w:szCs w:val="24"/>
                    <w:shd w:val="clear" w:color="auto" w:fill="FAFAFA"/>
                  </w:rPr>
                </w:pPr>
                <w:r w:rsidRPr="000147B3">
                  <w:rPr>
                    <w:rFonts w:cs="Arial"/>
                    <w:color w:val="222222"/>
                    <w:sz w:val="22"/>
                    <w:szCs w:val="24"/>
                    <w:shd w:val="clear" w:color="auto" w:fill="FAFAFA"/>
                  </w:rPr>
                  <w:t>Les ministres (pasteurs) sont élus au sein de chaque assemblée ; ils n’ont besoin d’aucune qualification théologique. Il y a deux positions au sein de la direction de l’Églis</w:t>
                </w:r>
                <w:r>
                  <w:rPr>
                    <w:rFonts w:cs="Arial"/>
                    <w:color w:val="222222"/>
                    <w:sz w:val="22"/>
                    <w:szCs w:val="24"/>
                    <w:shd w:val="clear" w:color="auto" w:fill="FAFAFA"/>
                  </w:rPr>
                  <w:t>e, pasteur et diacre</w:t>
                </w:r>
                <w:r w:rsidRPr="000147B3">
                  <w:rPr>
                    <w:rFonts w:cs="Arial"/>
                    <w:color w:val="222222"/>
                    <w:sz w:val="22"/>
                    <w:szCs w:val="24"/>
                    <w:shd w:val="clear" w:color="auto" w:fill="FAFAFA"/>
                  </w:rPr>
                  <w:t>.</w:t>
                </w:r>
              </w:p>
              <w:p w14:paraId="37505109" w14:textId="77777777" w:rsidR="000147B3" w:rsidRPr="000147B3" w:rsidRDefault="000147B3" w:rsidP="000147B3">
                <w:pPr>
                  <w:spacing w:after="0"/>
                  <w:jc w:val="both"/>
                  <w:rPr>
                    <w:rFonts w:cs="Arial"/>
                    <w:color w:val="222222"/>
                    <w:sz w:val="22"/>
                    <w:szCs w:val="24"/>
                    <w:shd w:val="clear" w:color="auto" w:fill="FAFAFA"/>
                  </w:rPr>
                </w:pPr>
                <w:r w:rsidRPr="000147B3">
                  <w:rPr>
                    <w:rFonts w:cs="Arial"/>
                    <w:color w:val="222222"/>
                    <w:sz w:val="22"/>
                    <w:szCs w:val="24"/>
                    <w:shd w:val="clear" w:color="auto" w:fill="FAFAFA"/>
                  </w:rPr>
                  <w:t>Les ministres et les diacres de chaque assemblée sont choisis par les membres de l’assemblée dont ils sont issus. Des ministres venus d’une autre assemblée posent d’abord quelques questions à l’assemblée :</w:t>
                </w:r>
              </w:p>
              <w:p w14:paraId="310A61FA" w14:textId="77777777" w:rsidR="000147B3" w:rsidRPr="000147B3" w:rsidRDefault="000147B3" w:rsidP="000147B3">
                <w:pPr>
                  <w:spacing w:after="0"/>
                  <w:jc w:val="both"/>
                  <w:rPr>
                    <w:rFonts w:cs="Arial"/>
                    <w:color w:val="222222"/>
                    <w:sz w:val="22"/>
                    <w:szCs w:val="24"/>
                    <w:shd w:val="clear" w:color="auto" w:fill="FAFAFA"/>
                  </w:rPr>
                </w:pPr>
                <w:r w:rsidRPr="000147B3">
                  <w:rPr>
                    <w:rFonts w:cs="Arial"/>
                    <w:color w:val="222222"/>
                    <w:sz w:val="22"/>
                    <w:szCs w:val="24"/>
                    <w:shd w:val="clear" w:color="auto" w:fill="FAFAFA"/>
                  </w:rPr>
                  <w:t>« Sentez-vous un besoin d’avoir plus de dirigeants ? »</w:t>
                </w:r>
              </w:p>
              <w:p w14:paraId="765D8E55" w14:textId="77777777" w:rsidR="000147B3" w:rsidRPr="000147B3" w:rsidRDefault="000147B3" w:rsidP="000147B3">
                <w:pPr>
                  <w:spacing w:after="0"/>
                  <w:jc w:val="both"/>
                  <w:rPr>
                    <w:rFonts w:cs="Arial"/>
                    <w:color w:val="222222"/>
                    <w:sz w:val="22"/>
                    <w:szCs w:val="24"/>
                    <w:shd w:val="clear" w:color="auto" w:fill="FAFAFA"/>
                  </w:rPr>
                </w:pPr>
                <w:r w:rsidRPr="000147B3">
                  <w:rPr>
                    <w:rFonts w:cs="Arial"/>
                    <w:color w:val="222222"/>
                    <w:sz w:val="22"/>
                    <w:szCs w:val="24"/>
                    <w:shd w:val="clear" w:color="auto" w:fill="FAFAFA"/>
                  </w:rPr>
                  <w:t>« Pensez-vous qu’au sein de vous il y ait quelqu’un qui soit capable de remplir cet office ? »</w:t>
                </w:r>
              </w:p>
              <w:p w14:paraId="7E2A3CE6" w14:textId="77777777" w:rsidR="000147B3" w:rsidRPr="000147B3" w:rsidRDefault="000147B3" w:rsidP="000147B3">
                <w:pPr>
                  <w:spacing w:after="0"/>
                  <w:jc w:val="both"/>
                  <w:rPr>
                    <w:rFonts w:cs="Arial"/>
                    <w:color w:val="222222"/>
                    <w:sz w:val="22"/>
                    <w:szCs w:val="24"/>
                    <w:shd w:val="clear" w:color="auto" w:fill="FAFAFA"/>
                  </w:rPr>
                </w:pPr>
                <w:r w:rsidRPr="000147B3">
                  <w:rPr>
                    <w:rFonts w:cs="Arial"/>
                    <w:color w:val="222222"/>
                    <w:sz w:val="22"/>
                    <w:szCs w:val="24"/>
                    <w:shd w:val="clear" w:color="auto" w:fill="FAFAFA"/>
                  </w:rPr>
                  <w:t>« Sentez-vous que le moment est venu d’élire un nouveau dirigeant ? ».</w:t>
                </w:r>
              </w:p>
              <w:p w14:paraId="102A9DB2" w14:textId="356F44A8" w:rsidR="005B0819" w:rsidRDefault="000147B3" w:rsidP="000147B3">
                <w:pPr>
                  <w:jc w:val="both"/>
                  <w:rPr>
                    <w:rFonts w:cs="Arial"/>
                    <w:color w:val="222222"/>
                    <w:sz w:val="22"/>
                    <w:szCs w:val="24"/>
                    <w:shd w:val="clear" w:color="auto" w:fill="FAFAFA"/>
                  </w:rPr>
                </w:pPr>
                <w:r w:rsidRPr="000147B3">
                  <w:rPr>
                    <w:rFonts w:cs="Arial"/>
                    <w:color w:val="222222"/>
                    <w:sz w:val="22"/>
                    <w:szCs w:val="24"/>
                    <w:shd w:val="clear" w:color="auto" w:fill="FAFAFA"/>
                  </w:rPr>
                  <w:t>L’assemblée répond par un vote à main levée.</w:t>
                </w:r>
              </w:p>
              <w:p w14:paraId="61FB9354" w14:textId="2A0EADB4" w:rsidR="00C22CB5" w:rsidRPr="002B45CA" w:rsidRDefault="00E26953" w:rsidP="000A4822">
                <w:pPr>
                  <w:jc w:val="both"/>
                  <w:rPr>
                    <w:noProof/>
                  </w:rPr>
                </w:pPr>
              </w:p>
            </w:sdtContent>
          </w:sdt>
        </w:tc>
        <w:sdt>
          <w:sdtPr>
            <w:rPr>
              <w:rFonts w:asciiTheme="majorHAnsi" w:hAnsiTheme="majorHAnsi"/>
              <w:noProof/>
              <w:sz w:val="24"/>
              <w:szCs w:val="28"/>
            </w:rPr>
            <w:id w:val="1869561581"/>
            <w:placeholder>
              <w:docPart w:val="93CED10005F646CDACCA8A26E6D2D619"/>
            </w:placeholder>
            <w15:appearance w15:val="hidden"/>
          </w:sdtPr>
          <w:sdtEndPr>
            <w:rPr>
              <w:rFonts w:asciiTheme="minorHAnsi" w:hAnsiTheme="minorHAnsi"/>
              <w:sz w:val="20"/>
              <w:szCs w:val="22"/>
            </w:rPr>
          </w:sdtEndPr>
          <w:sdtContent>
            <w:tc>
              <w:tcPr>
                <w:tcW w:w="4277" w:type="dxa"/>
                <w:gridSpan w:val="3"/>
                <w:vMerge w:val="restart"/>
                <w:tcMar>
                  <w:top w:w="288" w:type="dxa"/>
                  <w:left w:w="115" w:type="dxa"/>
                  <w:bottom w:w="144" w:type="dxa"/>
                  <w:right w:w="115" w:type="dxa"/>
                </w:tcMar>
              </w:tcPr>
              <w:p w14:paraId="3F6BA497" w14:textId="090813CD" w:rsidR="005B0819" w:rsidRDefault="005B0819" w:rsidP="005B0819">
                <w:pPr>
                  <w:rPr>
                    <w:rFonts w:asciiTheme="majorHAnsi" w:hAnsiTheme="majorHAnsi"/>
                    <w:noProof/>
                    <w:sz w:val="24"/>
                    <w:szCs w:val="28"/>
                  </w:rPr>
                </w:pPr>
              </w:p>
              <w:p w14:paraId="5C092576" w14:textId="15EC4264" w:rsidR="005B0819" w:rsidRDefault="004D6403" w:rsidP="005B0819">
                <w:pPr>
                  <w:rPr>
                    <w:rFonts w:asciiTheme="majorHAnsi" w:hAnsiTheme="majorHAnsi"/>
                    <w:noProof/>
                    <w:sz w:val="24"/>
                    <w:szCs w:val="28"/>
                  </w:rPr>
                </w:pPr>
                <w:r>
                  <w:rPr>
                    <w:noProof/>
                  </w:rPr>
                  <w:drawing>
                    <wp:anchor distT="0" distB="0" distL="114300" distR="114300" simplePos="0" relativeHeight="251662336" behindDoc="1" locked="0" layoutInCell="1" allowOverlap="1" wp14:anchorId="47033477" wp14:editId="4F12E64F">
                      <wp:simplePos x="0" y="0"/>
                      <wp:positionH relativeFrom="column">
                        <wp:posOffset>69850</wp:posOffset>
                      </wp:positionH>
                      <wp:positionV relativeFrom="paragraph">
                        <wp:posOffset>160020</wp:posOffset>
                      </wp:positionV>
                      <wp:extent cx="2569845" cy="2902585"/>
                      <wp:effectExtent l="0" t="0" r="1905" b="0"/>
                      <wp:wrapTight wrapText="bothSides">
                        <wp:wrapPolygon edited="0">
                          <wp:start x="9927" y="0"/>
                          <wp:lineTo x="8807" y="425"/>
                          <wp:lineTo x="8807" y="709"/>
                          <wp:lineTo x="9447" y="2268"/>
                          <wp:lineTo x="8807" y="2835"/>
                          <wp:lineTo x="8166" y="4111"/>
                          <wp:lineTo x="2082" y="4962"/>
                          <wp:lineTo x="160" y="5529"/>
                          <wp:lineTo x="0" y="7230"/>
                          <wp:lineTo x="0" y="10632"/>
                          <wp:lineTo x="160" y="11341"/>
                          <wp:lineTo x="2082" y="13609"/>
                          <wp:lineTo x="2882" y="15877"/>
                          <wp:lineTo x="3202" y="20414"/>
                          <wp:lineTo x="2562" y="21406"/>
                          <wp:lineTo x="6725" y="21406"/>
                          <wp:lineTo x="6885" y="20414"/>
                          <wp:lineTo x="8807" y="20414"/>
                          <wp:lineTo x="12169" y="18996"/>
                          <wp:lineTo x="12009" y="18146"/>
                          <wp:lineTo x="16492" y="18146"/>
                          <wp:lineTo x="21296" y="17012"/>
                          <wp:lineTo x="21456" y="13893"/>
                          <wp:lineTo x="21456" y="8648"/>
                          <wp:lineTo x="20655" y="6805"/>
                          <wp:lineTo x="21296" y="4820"/>
                          <wp:lineTo x="21456" y="3686"/>
                          <wp:lineTo x="18894" y="2694"/>
                          <wp:lineTo x="12970" y="2268"/>
                          <wp:lineTo x="13130" y="709"/>
                          <wp:lineTo x="11849" y="0"/>
                          <wp:lineTo x="9927" y="0"/>
                        </wp:wrapPolygon>
                      </wp:wrapTight>
                      <wp:docPr id="20" name="Image 20" descr="Horse Drawing Cart Clip art - horse racing png download - 885*1000 - Free  Transparent Horse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se Drawing Cart Clip art - horse racing png download - 885*1000 - Free  Transparent Horse png Download. - Clip Art Libra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9845" cy="2902585"/>
                              </a:xfrm>
                              <a:prstGeom prst="rect">
                                <a:avLst/>
                              </a:prstGeom>
                              <a:noFill/>
                              <a:ln>
                                <a:noFill/>
                              </a:ln>
                            </pic:spPr>
                          </pic:pic>
                        </a:graphicData>
                      </a:graphic>
                    </wp:anchor>
                  </w:drawing>
                </w:r>
              </w:p>
              <w:p w14:paraId="4379A9C4" w14:textId="2D72A769" w:rsidR="004D6403" w:rsidRDefault="004D6403" w:rsidP="005B0819">
                <w:pPr>
                  <w:rPr>
                    <w:rFonts w:asciiTheme="majorHAnsi" w:hAnsiTheme="majorHAnsi"/>
                    <w:noProof/>
                    <w:sz w:val="24"/>
                    <w:szCs w:val="28"/>
                  </w:rPr>
                </w:pPr>
              </w:p>
              <w:p w14:paraId="228D2D81" w14:textId="77777777" w:rsidR="004D6403" w:rsidRDefault="004D6403" w:rsidP="005B0819">
                <w:pPr>
                  <w:rPr>
                    <w:rFonts w:asciiTheme="majorHAnsi" w:hAnsiTheme="majorHAnsi"/>
                    <w:noProof/>
                    <w:sz w:val="24"/>
                    <w:szCs w:val="28"/>
                  </w:rPr>
                </w:pPr>
              </w:p>
              <w:p w14:paraId="70CD06ED" w14:textId="77777777" w:rsidR="004D6403" w:rsidRDefault="004D6403" w:rsidP="005B0819">
                <w:pPr>
                  <w:rPr>
                    <w:rFonts w:asciiTheme="majorHAnsi" w:hAnsiTheme="majorHAnsi"/>
                    <w:noProof/>
                    <w:sz w:val="24"/>
                    <w:szCs w:val="28"/>
                  </w:rPr>
                </w:pPr>
              </w:p>
              <w:p w14:paraId="051372E8" w14:textId="1F949C66" w:rsidR="005B0819" w:rsidRPr="005B0819" w:rsidRDefault="005B0819" w:rsidP="005B0819">
                <w:pPr>
                  <w:rPr>
                    <w:rFonts w:asciiTheme="majorHAnsi" w:hAnsiTheme="majorHAnsi"/>
                    <w:noProof/>
                    <w:sz w:val="24"/>
                    <w:szCs w:val="28"/>
                  </w:rPr>
                </w:pPr>
                <w:r w:rsidRPr="005B0819">
                  <w:rPr>
                    <w:rFonts w:asciiTheme="majorHAnsi" w:hAnsiTheme="majorHAnsi"/>
                    <w:noProof/>
                    <w:sz w:val="24"/>
                    <w:szCs w:val="28"/>
                  </w:rPr>
                  <w:t xml:space="preserve">Les </w:t>
                </w:r>
                <w:r>
                  <w:rPr>
                    <w:rFonts w:asciiTheme="majorHAnsi" w:hAnsiTheme="majorHAnsi"/>
                    <w:noProof/>
                    <w:sz w:val="24"/>
                    <w:szCs w:val="28"/>
                  </w:rPr>
                  <w:t>A</w:t>
                </w:r>
                <w:r w:rsidRPr="005B0819">
                  <w:rPr>
                    <w:rFonts w:asciiTheme="majorHAnsi" w:hAnsiTheme="majorHAnsi"/>
                    <w:noProof/>
                    <w:sz w:val="24"/>
                    <w:szCs w:val="28"/>
                  </w:rPr>
                  <w:t>mish de Pennsylvanie</w:t>
                </w:r>
              </w:p>
              <w:p w14:paraId="6BAF6B71" w14:textId="77777777" w:rsidR="005B0819" w:rsidRPr="005B0819" w:rsidRDefault="005B0819" w:rsidP="007008E1">
                <w:pPr>
                  <w:spacing w:after="0"/>
                  <w:jc w:val="both"/>
                  <w:rPr>
                    <w:noProof/>
                    <w:sz w:val="22"/>
                    <w:szCs w:val="24"/>
                  </w:rPr>
                </w:pPr>
                <w:r w:rsidRPr="005B0819">
                  <w:rPr>
                    <w:noProof/>
                    <w:sz w:val="22"/>
                    <w:szCs w:val="24"/>
                  </w:rPr>
                  <w:t>Sainte-Marie-aux-Mines, dépendant de la seigneurie de Ribeaupierre, accueillait au XVIIème siècle un grand nombre de réfugiés aussi bien réformés huguenots qu'anabaptistes.</w:t>
                </w:r>
              </w:p>
              <w:p w14:paraId="43B9C111" w14:textId="77777777" w:rsidR="005B0819" w:rsidRPr="005B0819" w:rsidRDefault="005B0819" w:rsidP="007008E1">
                <w:pPr>
                  <w:spacing w:after="0"/>
                  <w:jc w:val="both"/>
                  <w:rPr>
                    <w:noProof/>
                    <w:sz w:val="22"/>
                    <w:szCs w:val="24"/>
                  </w:rPr>
                </w:pPr>
              </w:p>
              <w:p w14:paraId="48307C1F" w14:textId="77777777" w:rsidR="005B0819" w:rsidRPr="005B0819" w:rsidRDefault="005B0819" w:rsidP="007008E1">
                <w:pPr>
                  <w:spacing w:after="0"/>
                  <w:jc w:val="both"/>
                  <w:rPr>
                    <w:noProof/>
                    <w:sz w:val="22"/>
                    <w:szCs w:val="24"/>
                  </w:rPr>
                </w:pPr>
                <w:r w:rsidRPr="005B0819">
                  <w:rPr>
                    <w:noProof/>
                    <w:sz w:val="22"/>
                    <w:szCs w:val="24"/>
                  </w:rPr>
                  <w:t>Ces deux communautés sympathisaient entre elles et avaient même des célébrations religieuses communes.</w:t>
                </w:r>
              </w:p>
              <w:p w14:paraId="07168E07" w14:textId="77777777" w:rsidR="005B0819" w:rsidRPr="005B0819" w:rsidRDefault="005B0819" w:rsidP="007008E1">
                <w:pPr>
                  <w:spacing w:after="0"/>
                  <w:jc w:val="both"/>
                  <w:rPr>
                    <w:noProof/>
                    <w:sz w:val="22"/>
                    <w:szCs w:val="24"/>
                  </w:rPr>
                </w:pPr>
              </w:p>
              <w:p w14:paraId="07535114" w14:textId="77777777" w:rsidR="005B0819" w:rsidRPr="005B0819" w:rsidRDefault="005B0819" w:rsidP="007008E1">
                <w:pPr>
                  <w:spacing w:after="0"/>
                  <w:jc w:val="both"/>
                  <w:rPr>
                    <w:noProof/>
                    <w:sz w:val="22"/>
                    <w:szCs w:val="24"/>
                  </w:rPr>
                </w:pPr>
                <w:r w:rsidRPr="005B0819">
                  <w:rPr>
                    <w:noProof/>
                    <w:sz w:val="22"/>
                    <w:szCs w:val="24"/>
                  </w:rPr>
                  <w:t>C'est dans ce « Val d'Argent » que le mouvement Amish vit le jour en 1693 sous l'impulsion de Jacob Amann, un prédicateur suisse, natif du Simmental.</w:t>
                </w:r>
              </w:p>
              <w:p w14:paraId="225A1807" w14:textId="77777777" w:rsidR="005B0819" w:rsidRPr="005B0819" w:rsidRDefault="005B0819" w:rsidP="007008E1">
                <w:pPr>
                  <w:spacing w:after="0"/>
                  <w:jc w:val="both"/>
                  <w:rPr>
                    <w:noProof/>
                    <w:sz w:val="22"/>
                    <w:szCs w:val="24"/>
                  </w:rPr>
                </w:pPr>
              </w:p>
              <w:p w14:paraId="75587B03" w14:textId="77777777" w:rsidR="005B0819" w:rsidRPr="005B0819" w:rsidRDefault="005B0819" w:rsidP="007008E1">
                <w:pPr>
                  <w:spacing w:after="0"/>
                  <w:jc w:val="both"/>
                  <w:rPr>
                    <w:noProof/>
                    <w:sz w:val="22"/>
                    <w:szCs w:val="24"/>
                  </w:rPr>
                </w:pPr>
                <w:r w:rsidRPr="005B0819">
                  <w:rPr>
                    <w:noProof/>
                    <w:sz w:val="22"/>
                    <w:szCs w:val="24"/>
                  </w:rPr>
                  <w:t>Selon sa conviction, l'assemblée chrétienne devait vivre en s'inspirant des principes puisés dans la Bible et tels qu'ils étaient compris et adoptés par les Anciens de l'assemblée.</w:t>
                </w:r>
              </w:p>
              <w:p w14:paraId="5E742450" w14:textId="77777777" w:rsidR="005B0819" w:rsidRPr="005B0819" w:rsidRDefault="005B0819" w:rsidP="007008E1">
                <w:pPr>
                  <w:spacing w:after="0"/>
                  <w:jc w:val="both"/>
                  <w:rPr>
                    <w:noProof/>
                    <w:sz w:val="22"/>
                    <w:szCs w:val="24"/>
                  </w:rPr>
                </w:pPr>
              </w:p>
              <w:p w14:paraId="66A6C852" w14:textId="77777777" w:rsidR="005B0819" w:rsidRDefault="005B0819" w:rsidP="007008E1">
                <w:pPr>
                  <w:spacing w:after="0"/>
                  <w:jc w:val="both"/>
                  <w:rPr>
                    <w:noProof/>
                    <w:sz w:val="22"/>
                    <w:szCs w:val="24"/>
                  </w:rPr>
                </w:pPr>
                <w:r w:rsidRPr="005B0819">
                  <w:rPr>
                    <w:noProof/>
                    <w:sz w:val="22"/>
                    <w:szCs w:val="24"/>
                  </w:rPr>
                  <w:t>Cette communauté chrétienne, identifiée sous le nom de « Amish » s'apparente davantage à un ordre religieux qu'à une Eglise classique, en raison de l'entraide et de la discipline vécues activement et volontairement au sein du groupe, ce qui la distingue fondamentalement des autres Eglises.</w:t>
                </w:r>
              </w:p>
              <w:p w14:paraId="221385A7" w14:textId="77777777" w:rsidR="005B0819" w:rsidRDefault="005B0819" w:rsidP="005B0819">
                <w:pPr>
                  <w:spacing w:after="0"/>
                  <w:rPr>
                    <w:noProof/>
                    <w:sz w:val="22"/>
                    <w:szCs w:val="24"/>
                  </w:rPr>
                </w:pPr>
              </w:p>
              <w:p w14:paraId="62ACCF85" w14:textId="275FD24C" w:rsidR="005B0819" w:rsidRDefault="005B0819" w:rsidP="007008E1">
                <w:pPr>
                  <w:spacing w:after="0"/>
                  <w:jc w:val="both"/>
                  <w:rPr>
                    <w:noProof/>
                    <w:sz w:val="22"/>
                    <w:szCs w:val="24"/>
                  </w:rPr>
                </w:pPr>
                <w:r w:rsidRPr="005B0819">
                  <w:rPr>
                    <w:noProof/>
                    <w:sz w:val="22"/>
                    <w:szCs w:val="24"/>
                  </w:rPr>
                  <w:t>Les membres d’une communauté Amish acceptent par le baptême des règles strictes et sévères pour se conformer à leur foi et à leur morale et aussi pour garantir la solidité de leur communauté au travers des siècles. Une langue les unit, un dialecte proche de l’alsacien et du suisse allemand. Pour un Amish, un non Amish est un « english ».</w:t>
                </w:r>
              </w:p>
              <w:p w14:paraId="572B72EB" w14:textId="77777777" w:rsidR="005B0819" w:rsidRPr="005B0819" w:rsidRDefault="005B0819" w:rsidP="007008E1">
                <w:pPr>
                  <w:spacing w:after="0"/>
                  <w:jc w:val="both"/>
                  <w:rPr>
                    <w:noProof/>
                    <w:sz w:val="22"/>
                    <w:szCs w:val="24"/>
                  </w:rPr>
                </w:pPr>
              </w:p>
              <w:p w14:paraId="55B0E23C" w14:textId="078F43B5" w:rsidR="005B0819" w:rsidRPr="005B0819" w:rsidRDefault="005B0819" w:rsidP="007008E1">
                <w:pPr>
                  <w:spacing w:after="0"/>
                  <w:jc w:val="both"/>
                  <w:rPr>
                    <w:noProof/>
                    <w:sz w:val="22"/>
                    <w:szCs w:val="24"/>
                  </w:rPr>
                </w:pPr>
                <w:r w:rsidRPr="005B0819">
                  <w:rPr>
                    <w:noProof/>
                    <w:sz w:val="22"/>
                    <w:szCs w:val="24"/>
                  </w:rPr>
                  <w:t>L’éducation des enfants est assuré</w:t>
                </w:r>
                <w:r w:rsidR="005C6FEB">
                  <w:rPr>
                    <w:noProof/>
                    <w:sz w:val="22"/>
                    <w:szCs w:val="24"/>
                  </w:rPr>
                  <w:t>e</w:t>
                </w:r>
                <w:r w:rsidRPr="005B0819">
                  <w:rPr>
                    <w:noProof/>
                    <w:sz w:val="22"/>
                    <w:szCs w:val="24"/>
                  </w:rPr>
                  <w:t xml:space="preserve"> par des enseignants Amish, ils ont obtenu de la cour suprême en 1972 d’organiser leur enseignement. Ils considèrent que l’éducation c’est principalement l’observation des parents et des grands parents plus que les paroles qu’ils jugent dangereuses et subversives.</w:t>
                </w:r>
              </w:p>
              <w:p w14:paraId="7DE3EEC9" w14:textId="77777777" w:rsidR="005B0819" w:rsidRPr="005B0819" w:rsidRDefault="005B0819" w:rsidP="007008E1">
                <w:pPr>
                  <w:spacing w:after="0"/>
                  <w:jc w:val="both"/>
                  <w:rPr>
                    <w:noProof/>
                    <w:sz w:val="22"/>
                    <w:szCs w:val="24"/>
                  </w:rPr>
                </w:pPr>
              </w:p>
              <w:p w14:paraId="2F726E77" w14:textId="77777777" w:rsidR="005B0819" w:rsidRDefault="005B0819" w:rsidP="007008E1">
                <w:pPr>
                  <w:spacing w:after="0"/>
                  <w:jc w:val="both"/>
                  <w:rPr>
                    <w:noProof/>
                    <w:sz w:val="22"/>
                    <w:szCs w:val="24"/>
                  </w:rPr>
                </w:pPr>
                <w:r w:rsidRPr="005B0819">
                  <w:rPr>
                    <w:noProof/>
                    <w:sz w:val="22"/>
                    <w:szCs w:val="24"/>
                  </w:rPr>
                  <w:t>Leur souci de l’autonomie, de cette coupure avec le monde leur fait accepter de ne pas avoir de sécurité sociale, ni de retraite, ils ne payent donc pas d’impôts. Pour eux la solidarité et l’entraide remplacent le rôle de l’état. Ils ont ainsi obtenu de l’État le droit de ne pas contribuer à la société par une participation financière.</w:t>
                </w:r>
              </w:p>
              <w:p w14:paraId="3A14A034" w14:textId="7B3B4887" w:rsidR="00C22CB5" w:rsidRPr="005B0819" w:rsidRDefault="00C22CB5" w:rsidP="005B0819">
                <w:pPr>
                  <w:rPr>
                    <w:rFonts w:asciiTheme="majorHAnsi" w:hAnsiTheme="majorHAnsi"/>
                    <w:noProof/>
                    <w:sz w:val="24"/>
                    <w:szCs w:val="28"/>
                  </w:rPr>
                </w:pPr>
              </w:p>
            </w:tc>
          </w:sdtContent>
        </w:sdt>
        <w:tc>
          <w:tcPr>
            <w:tcW w:w="4378" w:type="dxa"/>
            <w:gridSpan w:val="2"/>
            <w:tcMar>
              <w:top w:w="288" w:type="dxa"/>
              <w:left w:w="115" w:type="dxa"/>
              <w:bottom w:w="144" w:type="dxa"/>
              <w:right w:w="115" w:type="dxa"/>
            </w:tcMar>
          </w:tcPr>
          <w:p w14:paraId="5C7D6409" w14:textId="31583AFF" w:rsidR="00C22CB5" w:rsidRPr="00114511" w:rsidRDefault="00114511" w:rsidP="00EB1840">
            <w:pPr>
              <w:rPr>
                <w:rFonts w:asciiTheme="majorHAnsi" w:hAnsiTheme="majorHAnsi"/>
                <w:noProof/>
                <w:sz w:val="24"/>
                <w:szCs w:val="28"/>
              </w:rPr>
            </w:pPr>
            <w:r w:rsidRPr="00114511">
              <w:rPr>
                <w:rFonts w:asciiTheme="majorHAnsi" w:hAnsiTheme="majorHAnsi"/>
                <w:noProof/>
                <w:sz w:val="24"/>
                <w:szCs w:val="28"/>
              </w:rPr>
              <w:t>Les adventistes du septième jour</w:t>
            </w:r>
          </w:p>
          <w:p w14:paraId="61476F87" w14:textId="77777777" w:rsidR="00114511" w:rsidRPr="004D6403" w:rsidRDefault="00114511" w:rsidP="007008E1">
            <w:pPr>
              <w:jc w:val="both"/>
              <w:rPr>
                <w:noProof/>
                <w:sz w:val="24"/>
                <w:szCs w:val="28"/>
              </w:rPr>
            </w:pPr>
            <w:r w:rsidRPr="004D6403">
              <w:rPr>
                <w:noProof/>
                <w:sz w:val="24"/>
                <w:szCs w:val="28"/>
              </w:rPr>
              <w:t>Les adventistes de France et de Belgique affirment la non violence et le refus du port des armes. Lors de son comité plénier du 21 novembre 2006, l’Union Franco-Belge des fédérations adventistes (UFB) a examiné attentivement une proposition de texte de sa commission d’éthique. Il s’agit d’étude en relation avec la violence et la non-violence. Ce document stipule notamment que «L’UFB se déclare en faveur de la position non–violente, seule position conforme à l’Evangile révélé par Jésus-Christ. Cette position est la réponse chrétienne adéquate au problème de la violence dans les domaines familiaux et sociaux, mais aussi étatiques.»</w:t>
            </w:r>
          </w:p>
          <w:p w14:paraId="0C8E8602" w14:textId="77777777" w:rsidR="00114511" w:rsidRPr="004D6403" w:rsidRDefault="00114511" w:rsidP="007008E1">
            <w:pPr>
              <w:jc w:val="both"/>
              <w:rPr>
                <w:noProof/>
                <w:sz w:val="24"/>
                <w:szCs w:val="28"/>
              </w:rPr>
            </w:pPr>
            <w:r w:rsidRPr="004D6403">
              <w:rPr>
                <w:noProof/>
                <w:sz w:val="24"/>
                <w:szCs w:val="28"/>
              </w:rPr>
              <w:t>L’UFB demande que le refus du port des armes soit, au moins, réaffirmé dans ses rangs et qu’une position officielle sur la non-violence et le statut d’objecteur de conscience soit adoptée.</w:t>
            </w:r>
          </w:p>
          <w:p w14:paraId="0D0B2D27" w14:textId="6A863F5D" w:rsidR="00114511" w:rsidRPr="004D6403" w:rsidRDefault="00114511" w:rsidP="007008E1">
            <w:pPr>
              <w:jc w:val="both"/>
              <w:rPr>
                <w:noProof/>
                <w:sz w:val="24"/>
                <w:szCs w:val="28"/>
              </w:rPr>
            </w:pPr>
            <w:r w:rsidRPr="004D6403">
              <w:rPr>
                <w:noProof/>
                <w:sz w:val="24"/>
                <w:szCs w:val="28"/>
              </w:rPr>
              <w:t>Le comité de l’UFB a recommandé aux Fédérations de son territoire de mener une réflexion biblique et pastorale sur ces thèmes.</w:t>
            </w:r>
          </w:p>
          <w:p w14:paraId="3B39C487" w14:textId="295B7D95" w:rsidR="00114511" w:rsidRDefault="00114511" w:rsidP="00114511">
            <w:pPr>
              <w:rPr>
                <w:noProof/>
              </w:rPr>
            </w:pPr>
            <w:r>
              <w:rPr>
                <w:noProof/>
              </w:rPr>
              <w:drawing>
                <wp:inline distT="0" distB="0" distL="0" distR="0" wp14:anchorId="35ED745A" wp14:editId="0DCA141C">
                  <wp:extent cx="2633980" cy="2633980"/>
                  <wp:effectExtent l="0" t="0" r="0" b="0"/>
                  <wp:docPr id="22" name="Image 22" descr="adventiste.mq (@AdventisteMq)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dventiste.mq (@AdventisteMq) | Twitter"/>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33980" cy="2633980"/>
                          </a:xfrm>
                          <a:prstGeom prst="rect">
                            <a:avLst/>
                          </a:prstGeom>
                          <a:noFill/>
                          <a:ln>
                            <a:noFill/>
                          </a:ln>
                        </pic:spPr>
                      </pic:pic>
                    </a:graphicData>
                  </a:graphic>
                </wp:inline>
              </w:drawing>
            </w:r>
          </w:p>
          <w:p w14:paraId="3FAD299F" w14:textId="23BBC288" w:rsidR="00114511" w:rsidRDefault="00114511" w:rsidP="00114511">
            <w:pPr>
              <w:rPr>
                <w:noProof/>
              </w:rPr>
            </w:pPr>
          </w:p>
          <w:p w14:paraId="7522AAD4" w14:textId="77777777" w:rsidR="004D6403" w:rsidRDefault="004D6403" w:rsidP="00114511">
            <w:pPr>
              <w:rPr>
                <w:noProof/>
              </w:rPr>
            </w:pPr>
          </w:p>
          <w:p w14:paraId="554AFC08" w14:textId="6352F57B" w:rsidR="00114511" w:rsidRDefault="0063419B" w:rsidP="00114511">
            <w:pPr>
              <w:rPr>
                <w:rFonts w:asciiTheme="majorHAnsi" w:hAnsiTheme="majorHAnsi"/>
                <w:noProof/>
                <w:sz w:val="24"/>
                <w:szCs w:val="28"/>
              </w:rPr>
            </w:pPr>
            <w:r>
              <w:rPr>
                <w:rFonts w:asciiTheme="majorHAnsi" w:hAnsiTheme="majorHAnsi"/>
                <w:noProof/>
                <w:sz w:val="24"/>
                <w:szCs w:val="28"/>
              </w:rPr>
              <w:t>Un refus qui existe encore parfois</w:t>
            </w:r>
          </w:p>
          <w:p w14:paraId="7FD0E2D7" w14:textId="546BC82D" w:rsidR="0063419B" w:rsidRDefault="0063419B" w:rsidP="00D236EF">
            <w:pPr>
              <w:jc w:val="both"/>
              <w:rPr>
                <w:noProof/>
                <w:sz w:val="22"/>
                <w:szCs w:val="24"/>
              </w:rPr>
            </w:pPr>
            <w:r>
              <w:rPr>
                <w:noProof/>
                <w:sz w:val="22"/>
                <w:szCs w:val="24"/>
              </w:rPr>
              <w:t>En 2007, u</w:t>
            </w:r>
            <w:r w:rsidRPr="0063419B">
              <w:rPr>
                <w:noProof/>
                <w:sz w:val="22"/>
                <w:szCs w:val="24"/>
              </w:rPr>
              <w:t>ne salariée avait été engagée comme agent de contrôle par la RATP.</w:t>
            </w:r>
            <w:r>
              <w:rPr>
                <w:noProof/>
                <w:sz w:val="22"/>
                <w:szCs w:val="24"/>
              </w:rPr>
              <w:t xml:space="preserve"> Elle devait toutefois être assermentée</w:t>
            </w:r>
            <w:r w:rsidRPr="0063419B">
              <w:rPr>
                <w:noProof/>
                <w:sz w:val="22"/>
                <w:szCs w:val="24"/>
              </w:rPr>
              <w:t>, comme l’exige l’article</w:t>
            </w:r>
            <w:r w:rsidRPr="0063419B">
              <w:rPr>
                <w:rFonts w:ascii="Times New Roman" w:hAnsi="Times New Roman" w:cs="Times New Roman"/>
                <w:noProof/>
                <w:sz w:val="22"/>
                <w:szCs w:val="24"/>
              </w:rPr>
              <w:t> </w:t>
            </w:r>
            <w:r w:rsidRPr="0063419B">
              <w:rPr>
                <w:noProof/>
                <w:sz w:val="22"/>
                <w:szCs w:val="24"/>
              </w:rPr>
              <w:t>23 de la loi du 15</w:t>
            </w:r>
            <w:r w:rsidRPr="0063419B">
              <w:rPr>
                <w:rFonts w:ascii="Times New Roman" w:hAnsi="Times New Roman" w:cs="Times New Roman"/>
                <w:noProof/>
                <w:sz w:val="22"/>
                <w:szCs w:val="24"/>
              </w:rPr>
              <w:t> </w:t>
            </w:r>
            <w:r w:rsidRPr="0063419B">
              <w:rPr>
                <w:noProof/>
                <w:sz w:val="22"/>
                <w:szCs w:val="24"/>
              </w:rPr>
              <w:t>juillet 1845 sur la police des chemins de fer.</w:t>
            </w:r>
            <w:r>
              <w:rPr>
                <w:noProof/>
                <w:sz w:val="22"/>
                <w:szCs w:val="24"/>
              </w:rPr>
              <w:t xml:space="preserve"> </w:t>
            </w:r>
            <w:r w:rsidRPr="0063419B">
              <w:rPr>
                <w:noProof/>
                <w:sz w:val="22"/>
                <w:szCs w:val="24"/>
              </w:rPr>
              <w:t>Cependant, lors de la cérémonie, la salariée avait refusé de prêter serment en utilisant la formule d’usage « je jure… », expliquant que sa religion, chrétienne, lui interdisait de jurer.</w:t>
            </w:r>
          </w:p>
          <w:p w14:paraId="4738C3ED" w14:textId="4B9983CA" w:rsidR="0063419B" w:rsidRPr="0063419B" w:rsidRDefault="0063419B" w:rsidP="00D236EF">
            <w:pPr>
              <w:jc w:val="both"/>
              <w:rPr>
                <w:noProof/>
                <w:sz w:val="22"/>
                <w:szCs w:val="24"/>
              </w:rPr>
            </w:pPr>
            <w:r w:rsidRPr="0063419B">
              <w:rPr>
                <w:noProof/>
                <w:sz w:val="22"/>
                <w:szCs w:val="24"/>
              </w:rPr>
              <w:t>Elle proposait toutefois une formulation alternative, tout aussi solennelle : « je m’engage… ».</w:t>
            </w:r>
            <w:r>
              <w:rPr>
                <w:noProof/>
                <w:sz w:val="22"/>
                <w:szCs w:val="24"/>
              </w:rPr>
              <w:t xml:space="preserve"> </w:t>
            </w:r>
            <w:r w:rsidRPr="0063419B">
              <w:rPr>
                <w:noProof/>
                <w:sz w:val="22"/>
                <w:szCs w:val="24"/>
              </w:rPr>
              <w:t xml:space="preserve">Le </w:t>
            </w:r>
            <w:r>
              <w:rPr>
                <w:noProof/>
                <w:sz w:val="22"/>
                <w:szCs w:val="24"/>
              </w:rPr>
              <w:t>tribunal</w:t>
            </w:r>
            <w:r w:rsidRPr="0063419B">
              <w:rPr>
                <w:noProof/>
                <w:sz w:val="22"/>
                <w:szCs w:val="24"/>
              </w:rPr>
              <w:t xml:space="preserve"> a toutefois refusé de la prendre en compte et a fait inscrire au procès-verbal d’audience : « sa religion (chrétienne) lui interdit de prêter le serment prévu par la loi », « serment n’a donc pas été prêté ».</w:t>
            </w:r>
          </w:p>
          <w:p w14:paraId="00A06001" w14:textId="74240995" w:rsidR="0063419B" w:rsidRPr="0063419B" w:rsidRDefault="0063419B" w:rsidP="00D236EF">
            <w:pPr>
              <w:jc w:val="both"/>
              <w:rPr>
                <w:noProof/>
                <w:sz w:val="22"/>
                <w:szCs w:val="24"/>
              </w:rPr>
            </w:pPr>
            <w:r w:rsidRPr="0063419B">
              <w:rPr>
                <w:noProof/>
                <w:sz w:val="22"/>
                <w:szCs w:val="24"/>
              </w:rPr>
              <w:t>Quelques semaines plus tard, elle sera licenciée par la RATP pour faute grave.</w:t>
            </w:r>
            <w:r>
              <w:rPr>
                <w:noProof/>
                <w:sz w:val="22"/>
                <w:szCs w:val="24"/>
              </w:rPr>
              <w:t xml:space="preserve"> La salariée fait appel et, après plusieurs rebondissements, l’affaire va devant </w:t>
            </w:r>
            <w:r w:rsidRPr="0063419B">
              <w:rPr>
                <w:noProof/>
                <w:sz w:val="22"/>
                <w:szCs w:val="24"/>
              </w:rPr>
              <w:t xml:space="preserve"> </w:t>
            </w:r>
            <w:r>
              <w:rPr>
                <w:noProof/>
                <w:sz w:val="22"/>
                <w:szCs w:val="24"/>
              </w:rPr>
              <w:t>l</w:t>
            </w:r>
            <w:r w:rsidRPr="0063419B">
              <w:rPr>
                <w:noProof/>
                <w:sz w:val="22"/>
                <w:szCs w:val="24"/>
              </w:rPr>
              <w:t xml:space="preserve">a Cour de cassation </w:t>
            </w:r>
            <w:r>
              <w:rPr>
                <w:noProof/>
                <w:sz w:val="22"/>
                <w:szCs w:val="24"/>
              </w:rPr>
              <w:t xml:space="preserve">qui </w:t>
            </w:r>
            <w:r w:rsidRPr="0063419B">
              <w:rPr>
                <w:noProof/>
                <w:sz w:val="22"/>
                <w:szCs w:val="24"/>
              </w:rPr>
              <w:t>rend un verdict cinglant : le licenciement est nul, car discriminatoire en raison des convictions religieuses de l’intéressée.</w:t>
            </w:r>
          </w:p>
          <w:p w14:paraId="5173A275" w14:textId="62CF741D" w:rsidR="00C22CB5" w:rsidRPr="002B45CA" w:rsidRDefault="00C22CB5" w:rsidP="00EB1840">
            <w:pPr>
              <w:rPr>
                <w:noProof/>
                <w:color w:val="000000" w:themeColor="text1"/>
              </w:rPr>
            </w:pPr>
          </w:p>
        </w:tc>
      </w:tr>
      <w:tr w:rsidR="00C22CB5" w:rsidRPr="002B45CA" w14:paraId="475DFEC7" w14:textId="77777777" w:rsidTr="004D64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2"/>
            <w:vMerge/>
            <w:tcMar>
              <w:top w:w="288" w:type="dxa"/>
              <w:left w:w="115" w:type="dxa"/>
              <w:bottom w:w="144" w:type="dxa"/>
              <w:right w:w="144" w:type="dxa"/>
            </w:tcMar>
          </w:tcPr>
          <w:p w14:paraId="289247F4" w14:textId="77777777" w:rsidR="00C22CB5" w:rsidRPr="002B45CA" w:rsidRDefault="00C22CB5" w:rsidP="00EB1840">
            <w:pPr>
              <w:pStyle w:val="Corpsdetexte1"/>
              <w:rPr>
                <w:noProof/>
                <w:color w:val="000000" w:themeColor="text1"/>
              </w:rPr>
            </w:pPr>
          </w:p>
        </w:tc>
        <w:tc>
          <w:tcPr>
            <w:tcW w:w="4277" w:type="dxa"/>
            <w:gridSpan w:val="3"/>
            <w:vMerge/>
            <w:tcMar>
              <w:top w:w="288" w:type="dxa"/>
              <w:left w:w="115" w:type="dxa"/>
              <w:bottom w:w="144" w:type="dxa"/>
              <w:right w:w="115" w:type="dxa"/>
            </w:tcMar>
          </w:tcPr>
          <w:p w14:paraId="0EDF1929" w14:textId="77777777" w:rsidR="00C22CB5" w:rsidRPr="002B45CA" w:rsidRDefault="00C22CB5" w:rsidP="00EB1840">
            <w:pPr>
              <w:pStyle w:val="Corpsdetexte1"/>
              <w:rPr>
                <w:noProof/>
                <w:color w:val="000000" w:themeColor="text1"/>
              </w:rPr>
            </w:pPr>
          </w:p>
        </w:tc>
        <w:tc>
          <w:tcPr>
            <w:tcW w:w="4378" w:type="dxa"/>
            <w:gridSpan w:val="2"/>
            <w:tcMar>
              <w:top w:w="0" w:type="dxa"/>
              <w:left w:w="115" w:type="dxa"/>
              <w:bottom w:w="0" w:type="dxa"/>
              <w:right w:w="115" w:type="dxa"/>
            </w:tcMar>
            <w:vAlign w:val="center"/>
          </w:tcPr>
          <w:p w14:paraId="1FD4F23E" w14:textId="25909476" w:rsidR="00C22CB5" w:rsidRPr="002B45CA" w:rsidRDefault="00C22CB5" w:rsidP="00EB1840">
            <w:pPr>
              <w:pStyle w:val="Lgendedelaphoto"/>
            </w:pPr>
          </w:p>
        </w:tc>
      </w:tr>
      <w:tr w:rsidR="00C22CB5" w:rsidRPr="002B45CA" w14:paraId="13BBBC20" w14:textId="77777777" w:rsidTr="004D6403">
        <w:trPr>
          <w:trHeight w:val="269"/>
        </w:trPr>
        <w:tc>
          <w:tcPr>
            <w:tcW w:w="5899" w:type="dxa"/>
            <w:gridSpan w:val="3"/>
            <w:tcBorders>
              <w:top w:val="nil"/>
              <w:left w:val="nil"/>
              <w:bottom w:val="nil"/>
              <w:right w:val="nil"/>
            </w:tcBorders>
          </w:tcPr>
          <w:p w14:paraId="2EC7C8DD" w14:textId="1A859187" w:rsidR="000A4822" w:rsidRPr="002B45CA" w:rsidRDefault="000A4822" w:rsidP="00EB1840">
            <w:pPr>
              <w:pStyle w:val="Sansinterligne"/>
              <w:rPr>
                <w:noProof/>
              </w:rPr>
            </w:pPr>
          </w:p>
        </w:tc>
        <w:tc>
          <w:tcPr>
            <w:tcW w:w="1164" w:type="dxa"/>
            <w:vMerge w:val="restart"/>
            <w:tcBorders>
              <w:top w:val="nil"/>
              <w:left w:val="nil"/>
              <w:bottom w:val="nil"/>
              <w:right w:val="nil"/>
            </w:tcBorders>
            <w:vAlign w:val="center"/>
          </w:tcPr>
          <w:p w14:paraId="41719BEE" w14:textId="7369C2D5" w:rsidR="00C22CB5" w:rsidRPr="002B45CA" w:rsidRDefault="00C22CB5" w:rsidP="00EB1840">
            <w:pPr>
              <w:pStyle w:val="Pieddepage"/>
              <w:rPr>
                <w:noProof/>
              </w:rPr>
            </w:pPr>
            <w:r w:rsidRPr="000C4595">
              <w:rPr>
                <w:noProof/>
                <w:color w:val="000000" w:themeColor="text1"/>
                <w:lang w:bidi="fr-FR"/>
              </w:rPr>
              <w:t xml:space="preserve">Page </w:t>
            </w:r>
            <w:r w:rsidR="000A4822">
              <w:rPr>
                <w:noProof/>
                <w:color w:val="000000" w:themeColor="text1"/>
                <w:lang w:bidi="fr-FR"/>
              </w:rPr>
              <w:t>3</w:t>
            </w:r>
          </w:p>
        </w:tc>
        <w:tc>
          <w:tcPr>
            <w:tcW w:w="5897" w:type="dxa"/>
            <w:gridSpan w:val="3"/>
            <w:tcBorders>
              <w:top w:val="nil"/>
              <w:left w:val="nil"/>
              <w:bottom w:val="thinThickSmallGap" w:sz="24" w:space="0" w:color="auto"/>
              <w:right w:val="nil"/>
            </w:tcBorders>
          </w:tcPr>
          <w:p w14:paraId="3E77C48A" w14:textId="77777777" w:rsidR="00C22CB5" w:rsidRPr="002B45CA" w:rsidRDefault="00C22CB5" w:rsidP="00EB1840">
            <w:pPr>
              <w:pStyle w:val="Sansinterligne"/>
              <w:rPr>
                <w:noProof/>
              </w:rPr>
            </w:pPr>
          </w:p>
        </w:tc>
      </w:tr>
      <w:tr w:rsidR="00C22CB5" w:rsidRPr="002B45CA" w14:paraId="261BA2B9" w14:textId="77777777" w:rsidTr="000A4822">
        <w:trPr>
          <w:trHeight w:val="269"/>
        </w:trPr>
        <w:tc>
          <w:tcPr>
            <w:tcW w:w="5899" w:type="dxa"/>
            <w:gridSpan w:val="3"/>
            <w:tcBorders>
              <w:top w:val="thinThickSmallGap" w:sz="24" w:space="0" w:color="auto"/>
              <w:left w:val="nil"/>
              <w:bottom w:val="nil"/>
              <w:right w:val="nil"/>
            </w:tcBorders>
          </w:tcPr>
          <w:p w14:paraId="242CD0DF" w14:textId="77777777" w:rsidR="00C22CB5" w:rsidRPr="002B45CA" w:rsidRDefault="00C22CB5" w:rsidP="00EB1840">
            <w:pPr>
              <w:pStyle w:val="Sansinterligne"/>
              <w:rPr>
                <w:noProof/>
              </w:rPr>
            </w:pPr>
          </w:p>
        </w:tc>
        <w:tc>
          <w:tcPr>
            <w:tcW w:w="1164" w:type="dxa"/>
            <w:vMerge/>
            <w:tcBorders>
              <w:left w:val="nil"/>
              <w:bottom w:val="nil"/>
              <w:right w:val="nil"/>
            </w:tcBorders>
            <w:vAlign w:val="center"/>
          </w:tcPr>
          <w:p w14:paraId="6655CC28" w14:textId="77777777" w:rsidR="00C22CB5" w:rsidRPr="002B45CA" w:rsidRDefault="00C22CB5" w:rsidP="00EB1840">
            <w:pPr>
              <w:pStyle w:val="Sansinterligne"/>
              <w:rPr>
                <w:noProof/>
              </w:rPr>
            </w:pPr>
          </w:p>
        </w:tc>
        <w:tc>
          <w:tcPr>
            <w:tcW w:w="5897" w:type="dxa"/>
            <w:gridSpan w:val="3"/>
            <w:tcBorders>
              <w:top w:val="thinThickSmallGap" w:sz="24" w:space="0" w:color="auto"/>
              <w:left w:val="nil"/>
              <w:bottom w:val="nil"/>
              <w:right w:val="nil"/>
            </w:tcBorders>
          </w:tcPr>
          <w:p w14:paraId="04860FDF" w14:textId="77777777" w:rsidR="00C22CB5" w:rsidRPr="002B45CA" w:rsidRDefault="00C22CB5" w:rsidP="00EB1840">
            <w:pPr>
              <w:pStyle w:val="Sansinterligne"/>
              <w:rPr>
                <w:noProof/>
              </w:rPr>
            </w:pPr>
          </w:p>
        </w:tc>
      </w:tr>
    </w:tbl>
    <w:p w14:paraId="14DCA574" w14:textId="77777777" w:rsidR="000A4822" w:rsidRDefault="000A4822">
      <w:r>
        <w:rPr>
          <w:iCs/>
        </w:rPr>
        <w:br w:type="page"/>
      </w:r>
    </w:p>
    <w:tbl>
      <w:tblPr>
        <w:tblStyle w:val="Grilledutableau"/>
        <w:tblW w:w="5250" w:type="pct"/>
        <w:tblInd w:w="-426" w:type="dxa"/>
        <w:tblLayout w:type="fixed"/>
        <w:tblLook w:val="04A0" w:firstRow="1" w:lastRow="0" w:firstColumn="1" w:lastColumn="0" w:noHBand="0" w:noVBand="1"/>
      </w:tblPr>
      <w:tblGrid>
        <w:gridCol w:w="3370"/>
        <w:gridCol w:w="905"/>
        <w:gridCol w:w="1683"/>
        <w:gridCol w:w="1132"/>
        <w:gridCol w:w="2349"/>
        <w:gridCol w:w="1131"/>
        <w:gridCol w:w="4086"/>
      </w:tblGrid>
      <w:tr w:rsidR="002768F0" w:rsidRPr="002B45CA" w14:paraId="3118905B" w14:textId="77777777" w:rsidTr="00333601">
        <w:trPr>
          <w:trHeight w:val="864"/>
        </w:trPr>
        <w:tc>
          <w:tcPr>
            <w:tcW w:w="3130" w:type="dxa"/>
            <w:tcBorders>
              <w:top w:val="nil"/>
              <w:left w:val="nil"/>
              <w:bottom w:val="nil"/>
              <w:right w:val="nil"/>
            </w:tcBorders>
            <w:vAlign w:val="center"/>
          </w:tcPr>
          <w:p w14:paraId="1CF48F10" w14:textId="3370D5D3" w:rsidR="002768F0" w:rsidRPr="002B45CA" w:rsidRDefault="00E26953" w:rsidP="00D00973">
            <w:pPr>
              <w:pStyle w:val="Copiedelours"/>
              <w:rPr>
                <w:noProof/>
              </w:rPr>
            </w:pPr>
            <w:sdt>
              <w:sdtPr>
                <w:rPr>
                  <w:noProof/>
                </w:rPr>
                <w:id w:val="112485809"/>
                <w:placeholder>
                  <w:docPart w:val="D5385A9C94774646A6A3575DBE246236"/>
                </w:placeholder>
                <w15:appearance w15:val="hidden"/>
              </w:sdtPr>
              <w:sdtEndPr/>
              <w:sdtContent>
                <w:r w:rsidR="003312D7">
                  <w:rPr>
                    <w:noProof/>
                  </w:rPr>
                  <w:t>Enseignement Protestant de Culture Religieuse</w:t>
                </w:r>
              </w:sdtContent>
            </w:sdt>
          </w:p>
        </w:tc>
        <w:tc>
          <w:tcPr>
            <w:tcW w:w="6685" w:type="dxa"/>
            <w:gridSpan w:val="5"/>
            <w:tcBorders>
              <w:top w:val="nil"/>
              <w:left w:val="nil"/>
              <w:bottom w:val="nil"/>
              <w:right w:val="nil"/>
            </w:tcBorders>
            <w:vAlign w:val="center"/>
          </w:tcPr>
          <w:p w14:paraId="6D211919" w14:textId="3DFDA624" w:rsidR="002768F0" w:rsidRPr="002B45CA" w:rsidRDefault="00E26953" w:rsidP="00D00973">
            <w:pPr>
              <w:pStyle w:val="En-tte"/>
              <w:rPr>
                <w:noProof/>
              </w:rPr>
            </w:pPr>
            <w:sdt>
              <w:sdtPr>
                <w:rPr>
                  <w:noProof/>
                </w:rPr>
                <w:id w:val="-1622527682"/>
                <w:placeholder>
                  <w:docPart w:val="5D4FF71E8BD44D389A0A44BE2A57144C"/>
                </w:placeholder>
                <w15:appearance w15:val="hidden"/>
              </w:sdtPr>
              <w:sdtEndPr/>
              <w:sdtContent>
                <w:sdt>
                  <w:sdtPr>
                    <w:rPr>
                      <w:noProof/>
                    </w:rPr>
                    <w:id w:val="-683669335"/>
                    <w:placeholder>
                      <w:docPart w:val="7DF95B0055864086A40E7103DA8D4F5A"/>
                    </w:placeholder>
                    <w15:appearance w15:val="hidden"/>
                  </w:sdtPr>
                  <w:sdtEndPr/>
                  <w:sdtContent>
                    <w:r w:rsidR="003312D7" w:rsidRPr="00063064">
                      <w:rPr>
                        <w:smallCaps/>
                        <w:noProof/>
                        <w:sz w:val="48"/>
                        <w:szCs w:val="18"/>
                      </w:rPr>
                      <w:t>Evangéliques en Alsace</w:t>
                    </w:r>
                  </w:sdtContent>
                </w:sdt>
              </w:sdtContent>
            </w:sdt>
          </w:p>
        </w:tc>
        <w:tc>
          <w:tcPr>
            <w:tcW w:w="3794" w:type="dxa"/>
            <w:tcBorders>
              <w:top w:val="nil"/>
              <w:left w:val="nil"/>
              <w:bottom w:val="nil"/>
              <w:right w:val="nil"/>
            </w:tcBorders>
            <w:vAlign w:val="center"/>
          </w:tcPr>
          <w:p w14:paraId="29CCCE71" w14:textId="2F166F3F" w:rsidR="002768F0" w:rsidRPr="002B45CA" w:rsidRDefault="00E26953" w:rsidP="00D00973">
            <w:pPr>
              <w:pStyle w:val="Copiedelours"/>
              <w:rPr>
                <w:noProof/>
              </w:rPr>
            </w:pPr>
            <w:sdt>
              <w:sdtPr>
                <w:rPr>
                  <w:noProof/>
                </w:rPr>
                <w:id w:val="1973706707"/>
                <w:placeholder>
                  <w:docPart w:val="4E9A93E48B1F4A68A7514CF692B5BA15"/>
                </w:placeholder>
                <w15:appearance w15:val="hidden"/>
              </w:sdtPr>
              <w:sdtEndPr/>
              <w:sdtContent>
                <w:r w:rsidR="003312D7">
                  <w:rPr>
                    <w:noProof/>
                  </w:rPr>
                  <w:t>Melchior 2021</w:t>
                </w:r>
              </w:sdtContent>
            </w:sdt>
          </w:p>
        </w:tc>
      </w:tr>
      <w:tr w:rsidR="00DD7F4A" w:rsidRPr="002B45CA" w14:paraId="7E376319" w14:textId="77777777" w:rsidTr="00333601">
        <w:trPr>
          <w:trHeight w:val="19"/>
        </w:trPr>
        <w:tc>
          <w:tcPr>
            <w:tcW w:w="13609" w:type="dxa"/>
            <w:gridSpan w:val="7"/>
            <w:tcBorders>
              <w:top w:val="thickThinMediumGap" w:sz="24" w:space="0" w:color="auto"/>
              <w:left w:val="nil"/>
              <w:bottom w:val="nil"/>
              <w:right w:val="nil"/>
            </w:tcBorders>
          </w:tcPr>
          <w:p w14:paraId="1666BB98" w14:textId="77777777" w:rsidR="00DD7F4A" w:rsidRPr="002B45CA" w:rsidRDefault="00DD7F4A" w:rsidP="00E034A1">
            <w:pPr>
              <w:pStyle w:val="Sansinterligne"/>
              <w:rPr>
                <w:noProof/>
              </w:rPr>
            </w:pPr>
          </w:p>
        </w:tc>
      </w:tr>
      <w:tr w:rsidR="003A0418" w:rsidRPr="002B45CA" w14:paraId="1C988D25" w14:textId="77777777" w:rsidTr="00333601">
        <w:trPr>
          <w:trHeight w:val="3564"/>
        </w:trPr>
        <w:tc>
          <w:tcPr>
            <w:tcW w:w="3970" w:type="dxa"/>
            <w:gridSpan w:val="2"/>
            <w:tcBorders>
              <w:top w:val="nil"/>
              <w:left w:val="nil"/>
              <w:bottom w:val="nil"/>
              <w:right w:val="nil"/>
            </w:tcBorders>
          </w:tcPr>
          <w:sdt>
            <w:sdtPr>
              <w:rPr>
                <w:noProof/>
                <w:color w:val="000000" w:themeColor="text1"/>
              </w:rPr>
              <w:id w:val="1041553238"/>
              <w:placeholder>
                <w:docPart w:val="87B1E3205CF440788A0B20D83455FE1D"/>
              </w:placeholder>
              <w15:appearance w15:val="hidden"/>
            </w:sdtPr>
            <w:sdtEndPr/>
            <w:sdtContent>
              <w:p w14:paraId="6B5589F9" w14:textId="2B5A1122" w:rsidR="003A0418" w:rsidRPr="002B45CA" w:rsidRDefault="003A0418" w:rsidP="003A0418">
                <w:pPr>
                  <w:pStyle w:val="Petittitredarticle"/>
                  <w:rPr>
                    <w:rFonts w:asciiTheme="minorHAnsi" w:hAnsiTheme="minorHAnsi"/>
                    <w:noProof/>
                    <w:color w:val="000000" w:themeColor="text1"/>
                    <w:sz w:val="24"/>
                  </w:rPr>
                </w:pPr>
                <w:r>
                  <w:rPr>
                    <w:noProof/>
                    <w:color w:val="000000" w:themeColor="text1"/>
                  </w:rPr>
                  <w:t>Conseils concrets ou idéalistes ?</w:t>
                </w:r>
              </w:p>
            </w:sdtContent>
          </w:sdt>
          <w:p w14:paraId="14B52783" w14:textId="265C0D5C" w:rsidR="003A0418" w:rsidRPr="00476623" w:rsidRDefault="00E26953" w:rsidP="00476623">
            <w:pPr>
              <w:pStyle w:val="Petitsous-titredarticle"/>
              <w:rPr>
                <w:rFonts w:ascii="Georgia Pro" w:hAnsi="Georgia Pro"/>
                <w:noProof/>
                <w:color w:val="000000" w:themeColor="text1"/>
                <w:sz w:val="24"/>
                <w:szCs w:val="24"/>
              </w:rPr>
            </w:pPr>
            <w:sdt>
              <w:sdtPr>
                <w:rPr>
                  <w:noProof/>
                </w:rPr>
                <w:id w:val="-2119440934"/>
                <w:placeholder>
                  <w:docPart w:val="508696BD5527420492E5451AC29F34C0"/>
                </w:placeholder>
                <w15:appearance w15:val="hidden"/>
              </w:sdtPr>
              <w:sdtEndPr/>
              <w:sdtContent>
                <w:r w:rsidR="003A0418">
                  <w:rPr>
                    <w:noProof/>
                  </w:rPr>
                  <w:t>Plusieurs lectures d’un même texte</w:t>
                </w:r>
              </w:sdtContent>
            </w:sdt>
          </w:p>
        </w:tc>
        <w:sdt>
          <w:sdtPr>
            <w:rPr>
              <w:noProof/>
            </w:rPr>
            <w:id w:val="-1226837878"/>
            <w:placeholder>
              <w:docPart w:val="3CA50ECC579743BAAA865B3660483229"/>
            </w:placeholder>
            <w15:appearance w15:val="hidden"/>
          </w:sdtPr>
          <w:sdtEndPr/>
          <w:sdtContent>
            <w:tc>
              <w:tcPr>
                <w:tcW w:w="4795" w:type="dxa"/>
                <w:gridSpan w:val="3"/>
                <w:vMerge w:val="restart"/>
                <w:tcBorders>
                  <w:top w:val="nil"/>
                  <w:left w:val="nil"/>
                  <w:bottom w:val="nil"/>
                  <w:right w:val="single" w:sz="4" w:space="0" w:color="auto"/>
                </w:tcBorders>
                <w:tcMar>
                  <w:left w:w="115" w:type="dxa"/>
                  <w:right w:w="216" w:type="dxa"/>
                </w:tcMar>
              </w:tcPr>
              <w:p w14:paraId="07B2201F" w14:textId="77777777" w:rsidR="00476623" w:rsidRPr="00476623" w:rsidRDefault="00476623" w:rsidP="003A0418">
                <w:pPr>
                  <w:rPr>
                    <w:rFonts w:asciiTheme="majorHAnsi" w:hAnsiTheme="majorHAnsi"/>
                    <w:noProof/>
                    <w:sz w:val="24"/>
                    <w:szCs w:val="28"/>
                  </w:rPr>
                </w:pPr>
                <w:r w:rsidRPr="00476623">
                  <w:rPr>
                    <w:rFonts w:asciiTheme="majorHAnsi" w:hAnsiTheme="majorHAnsi"/>
                    <w:noProof/>
                    <w:sz w:val="24"/>
                    <w:szCs w:val="28"/>
                  </w:rPr>
                  <w:t>John Wesley</w:t>
                </w:r>
              </w:p>
              <w:p w14:paraId="296471B9" w14:textId="12AB2B8A" w:rsidR="00476623" w:rsidRPr="00476623" w:rsidRDefault="00476623" w:rsidP="003A0418">
                <w:pPr>
                  <w:rPr>
                    <w:rFonts w:asciiTheme="majorHAnsi" w:hAnsiTheme="majorHAnsi"/>
                    <w:noProof/>
                    <w:sz w:val="24"/>
                    <w:szCs w:val="28"/>
                  </w:rPr>
                </w:pPr>
                <w:r w:rsidRPr="00476623">
                  <w:rPr>
                    <w:rFonts w:asciiTheme="majorHAnsi" w:hAnsiTheme="majorHAnsi"/>
                    <w:noProof/>
                    <w:sz w:val="24"/>
                    <w:szCs w:val="28"/>
                  </w:rPr>
                  <w:t>Un sermon sur le Sermon…</w:t>
                </w:r>
                <w:r>
                  <w:rPr>
                    <w:rFonts w:asciiTheme="majorHAnsi" w:hAnsiTheme="majorHAnsi"/>
                    <w:noProof/>
                    <w:sz w:val="24"/>
                    <w:szCs w:val="28"/>
                  </w:rPr>
                  <w:t xml:space="preserve"> (extrait)</w:t>
                </w:r>
              </w:p>
              <w:p w14:paraId="76CD4E9A" w14:textId="77777777" w:rsidR="00476623" w:rsidRPr="00524D93" w:rsidRDefault="003A0418" w:rsidP="00476623">
                <w:pPr>
                  <w:spacing w:after="0"/>
                  <w:rPr>
                    <w:rFonts w:cs="Arial"/>
                    <w:color w:val="333333"/>
                    <w:sz w:val="22"/>
                    <w:shd w:val="clear" w:color="auto" w:fill="FFFFFF"/>
                  </w:rPr>
                </w:pPr>
                <w:r w:rsidRPr="00524D93">
                  <w:rPr>
                    <w:rFonts w:cs="Arial"/>
                    <w:color w:val="333333"/>
                    <w:sz w:val="22"/>
                    <w:shd w:val="clear" w:color="auto" w:fill="FFFFFF"/>
                  </w:rPr>
                  <w:t>La religion du monde implique trois choses :</w:t>
                </w:r>
              </w:p>
              <w:p w14:paraId="304E5B14" w14:textId="77777777" w:rsidR="00476623" w:rsidRPr="00524D93" w:rsidRDefault="003A0418" w:rsidP="00F60736">
                <w:pPr>
                  <w:spacing w:after="0"/>
                  <w:jc w:val="both"/>
                  <w:rPr>
                    <w:rFonts w:cs="Arial"/>
                    <w:color w:val="333333"/>
                    <w:sz w:val="22"/>
                    <w:shd w:val="clear" w:color="auto" w:fill="FFFFFF"/>
                  </w:rPr>
                </w:pPr>
                <w:r w:rsidRPr="00524D93">
                  <w:rPr>
                    <w:rFonts w:cs="Arial"/>
                    <w:color w:val="333333"/>
                    <w:sz w:val="22"/>
                    <w:shd w:val="clear" w:color="auto" w:fill="FFFFFF"/>
                  </w:rPr>
                  <w:t>1° ne pas faire de mal, s'abstenir de péchés extérieurs, de ceux au moins qui pourraient causer du scandale, tels que le brigandage, le vol, les jurements, l'ivrognerie.</w:t>
                </w:r>
              </w:p>
              <w:p w14:paraId="7102655F" w14:textId="77777777" w:rsidR="00476623" w:rsidRPr="00524D93" w:rsidRDefault="003A0418" w:rsidP="00F60736">
                <w:pPr>
                  <w:spacing w:after="0"/>
                  <w:jc w:val="both"/>
                  <w:rPr>
                    <w:rFonts w:cs="Arial"/>
                    <w:color w:val="333333"/>
                    <w:sz w:val="22"/>
                    <w:shd w:val="clear" w:color="auto" w:fill="FFFFFF"/>
                  </w:rPr>
                </w:pPr>
                <w:r w:rsidRPr="00524D93">
                  <w:rPr>
                    <w:rFonts w:cs="Arial"/>
                    <w:color w:val="333333"/>
                    <w:sz w:val="22"/>
                    <w:shd w:val="clear" w:color="auto" w:fill="FFFFFF"/>
                  </w:rPr>
                  <w:t>2° faire du bien, soulager les pauvres, être charitable, comme on dit.</w:t>
                </w:r>
              </w:p>
              <w:p w14:paraId="01737461" w14:textId="77777777" w:rsidR="00476623" w:rsidRPr="00524D93" w:rsidRDefault="003A0418" w:rsidP="00F60736">
                <w:pPr>
                  <w:jc w:val="both"/>
                  <w:rPr>
                    <w:rFonts w:cs="Arial"/>
                    <w:color w:val="333333"/>
                    <w:sz w:val="22"/>
                    <w:shd w:val="clear" w:color="auto" w:fill="FFFFFF"/>
                  </w:rPr>
                </w:pPr>
                <w:r w:rsidRPr="00524D93">
                  <w:rPr>
                    <w:rFonts w:cs="Arial"/>
                    <w:color w:val="333333"/>
                    <w:sz w:val="22"/>
                    <w:shd w:val="clear" w:color="auto" w:fill="FFFFFF"/>
                  </w:rPr>
                  <w:t>3° User des moyens de grâce</w:t>
                </w:r>
                <w:r w:rsidR="00476623" w:rsidRPr="00524D93">
                  <w:rPr>
                    <w:rFonts w:cs="Arial"/>
                    <w:color w:val="333333"/>
                    <w:sz w:val="22"/>
                    <w:shd w:val="clear" w:color="auto" w:fill="FFFFFF"/>
                  </w:rPr>
                  <w:t> :</w:t>
                </w:r>
                <w:r w:rsidRPr="00524D93">
                  <w:rPr>
                    <w:rFonts w:cs="Arial"/>
                    <w:color w:val="333333"/>
                    <w:sz w:val="22"/>
                    <w:shd w:val="clear" w:color="auto" w:fill="FFFFFF"/>
                  </w:rPr>
                  <w:t xml:space="preserve"> au moins aller à l'église et participer à la Cène.</w:t>
                </w:r>
                <w:r w:rsidRPr="00524D93">
                  <w:rPr>
                    <w:rFonts w:cs="Arial"/>
                    <w:color w:val="333333"/>
                    <w:sz w:val="22"/>
                  </w:rPr>
                  <w:br/>
                </w:r>
                <w:r w:rsidRPr="00524D93">
                  <w:rPr>
                    <w:rFonts w:cs="Arial"/>
                    <w:color w:val="333333"/>
                    <w:sz w:val="22"/>
                  </w:rPr>
                  <w:br/>
                </w:r>
                <w:r w:rsidRPr="00524D93">
                  <w:rPr>
                    <w:rFonts w:cs="Arial"/>
                    <w:color w:val="333333"/>
                    <w:sz w:val="22"/>
                    <w:shd w:val="clear" w:color="auto" w:fill="FFFFFF"/>
                  </w:rPr>
                  <w:t>Celui qui réunit ces trois caractères est appelé par le monde un homme religieux. Mais y a-t-il là de quoi satisfaire celui qui a soif de Dieu</w:t>
                </w:r>
                <w:r w:rsidR="00476623" w:rsidRPr="00524D93">
                  <w:rPr>
                    <w:rFonts w:cs="Arial"/>
                    <w:color w:val="333333"/>
                    <w:sz w:val="22"/>
                    <w:shd w:val="clear" w:color="auto" w:fill="FFFFFF"/>
                  </w:rPr>
                  <w:t xml:space="preserve"> </w:t>
                </w:r>
                <w:r w:rsidRPr="00524D93">
                  <w:rPr>
                    <w:rFonts w:cs="Arial"/>
                    <w:color w:val="333333"/>
                    <w:sz w:val="22"/>
                    <w:shd w:val="clear" w:color="auto" w:fill="FFFFFF"/>
                  </w:rPr>
                  <w:t>?</w:t>
                </w:r>
                <w:r w:rsidR="00476623" w:rsidRPr="00524D93">
                  <w:rPr>
                    <w:rFonts w:cs="Arial"/>
                    <w:color w:val="333333"/>
                    <w:sz w:val="22"/>
                    <w:shd w:val="clear" w:color="auto" w:fill="FFFFFF"/>
                  </w:rPr>
                  <w:t xml:space="preserve"> </w:t>
                </w:r>
                <w:r w:rsidRPr="00524D93">
                  <w:rPr>
                    <w:rFonts w:cs="Arial"/>
                    <w:color w:val="333333"/>
                    <w:sz w:val="22"/>
                    <w:shd w:val="clear" w:color="auto" w:fill="FFFFFF"/>
                  </w:rPr>
                  <w:t>Non, ce n'est pas là de la nourriture pour son âme. Il lui faut une religion d'une plus noble espèce, une religion plus élevée et plus profonde que celle-là. Il lui est aussi impossible de se nourrir de ce misérable et vide formalisme, que de</w:t>
                </w:r>
                <w:r w:rsidR="00476623" w:rsidRPr="00524D93">
                  <w:rPr>
                    <w:rFonts w:cs="Arial"/>
                    <w:color w:val="333333"/>
                    <w:sz w:val="22"/>
                    <w:shd w:val="clear" w:color="auto" w:fill="FFFFFF"/>
                  </w:rPr>
                  <w:t xml:space="preserve"> « remplir</w:t>
                </w:r>
                <w:r w:rsidRPr="00524D93">
                  <w:rPr>
                    <w:rFonts w:cs="Arial"/>
                    <w:color w:val="333333"/>
                    <w:sz w:val="22"/>
                    <w:shd w:val="clear" w:color="auto" w:fill="FFFFFF"/>
                  </w:rPr>
                  <w:t xml:space="preserve"> son </w:t>
                </w:r>
                <w:r w:rsidR="00476623" w:rsidRPr="00524D93">
                  <w:rPr>
                    <w:rFonts w:cs="Arial"/>
                    <w:color w:val="333333"/>
                    <w:sz w:val="22"/>
                    <w:shd w:val="clear" w:color="auto" w:fill="FFFFFF"/>
                  </w:rPr>
                  <w:t>cœur</w:t>
                </w:r>
                <w:r w:rsidRPr="00524D93">
                  <w:rPr>
                    <w:rFonts w:cs="Arial"/>
                    <w:color w:val="333333"/>
                    <w:sz w:val="22"/>
                    <w:shd w:val="clear" w:color="auto" w:fill="FFFFFF"/>
                  </w:rPr>
                  <w:t xml:space="preserve"> du vent d'Orient</w:t>
                </w:r>
                <w:proofErr w:type="gramStart"/>
                <w:r w:rsidRPr="00524D93">
                  <w:rPr>
                    <w:rFonts w:cs="Arial"/>
                    <w:color w:val="333333"/>
                    <w:sz w:val="22"/>
                    <w:shd w:val="clear" w:color="auto" w:fill="FFFFFF"/>
                  </w:rPr>
                  <w:t>.»</w:t>
                </w:r>
                <w:proofErr w:type="gramEnd"/>
                <w:r w:rsidRPr="00524D93">
                  <w:rPr>
                    <w:rFonts w:cs="Arial"/>
                    <w:color w:val="333333"/>
                    <w:sz w:val="22"/>
                    <w:shd w:val="clear" w:color="auto" w:fill="FFFFFF"/>
                  </w:rPr>
                  <w:t xml:space="preserve"> Il prend soin, il est vrai, de s'abstenir même de l'apparence du mal</w:t>
                </w:r>
                <w:r w:rsidR="00476623" w:rsidRPr="00524D93">
                  <w:rPr>
                    <w:rFonts w:cs="Arial"/>
                    <w:color w:val="333333"/>
                    <w:sz w:val="22"/>
                    <w:shd w:val="clear" w:color="auto" w:fill="FFFFFF"/>
                  </w:rPr>
                  <w:t xml:space="preserve"> </w:t>
                </w:r>
                <w:r w:rsidRPr="00524D93">
                  <w:rPr>
                    <w:rFonts w:cs="Arial"/>
                    <w:color w:val="333333"/>
                    <w:sz w:val="22"/>
                    <w:shd w:val="clear" w:color="auto" w:fill="FFFFFF"/>
                  </w:rPr>
                  <w:t xml:space="preserve">; il est zélé pour les bonnes </w:t>
                </w:r>
                <w:proofErr w:type="gramStart"/>
                <w:r w:rsidR="00476623" w:rsidRPr="00524D93">
                  <w:rPr>
                    <w:rFonts w:cs="Arial"/>
                    <w:color w:val="333333"/>
                    <w:sz w:val="22"/>
                    <w:shd w:val="clear" w:color="auto" w:fill="FFFFFF"/>
                  </w:rPr>
                  <w:t>œuvres</w:t>
                </w:r>
                <w:r w:rsidRPr="00524D93">
                  <w:rPr>
                    <w:rFonts w:cs="Arial"/>
                    <w:color w:val="333333"/>
                    <w:sz w:val="22"/>
                    <w:shd w:val="clear" w:color="auto" w:fill="FFFFFF"/>
                  </w:rPr>
                  <w:t>;</w:t>
                </w:r>
                <w:proofErr w:type="gramEnd"/>
                <w:r w:rsidRPr="00524D93">
                  <w:rPr>
                    <w:rFonts w:cs="Arial"/>
                    <w:color w:val="333333"/>
                    <w:sz w:val="22"/>
                    <w:shd w:val="clear" w:color="auto" w:fill="FFFFFF"/>
                  </w:rPr>
                  <w:t xml:space="preserve"> il profite de tous les moyens de grâce que Dieu a établis; mais tout cela n'est pas ce qu'il désire si ardemment : ce n'est là que le dehors de cette religion dont il a une soif insatiable. Connaître Dieu en Jésus-</w:t>
                </w:r>
                <w:proofErr w:type="gramStart"/>
                <w:r w:rsidRPr="00524D93">
                  <w:rPr>
                    <w:rFonts w:cs="Arial"/>
                    <w:color w:val="333333"/>
                    <w:sz w:val="22"/>
                    <w:shd w:val="clear" w:color="auto" w:fill="FFFFFF"/>
                  </w:rPr>
                  <w:t>Christ;</w:t>
                </w:r>
                <w:proofErr w:type="gramEnd"/>
                <w:r w:rsidRPr="00524D93">
                  <w:rPr>
                    <w:rFonts w:cs="Arial"/>
                    <w:color w:val="333333"/>
                    <w:sz w:val="22"/>
                    <w:shd w:val="clear" w:color="auto" w:fill="FFFFFF"/>
                  </w:rPr>
                  <w:t xml:space="preserve"> vivre de cette «vie» qui «est cachée avec Christ en Dieu;» être «uni au Seigneur dans un même esprit;» avoir </w:t>
                </w:r>
                <w:r w:rsidR="00476623" w:rsidRPr="00524D93">
                  <w:rPr>
                    <w:rFonts w:cs="Arial"/>
                    <w:color w:val="333333"/>
                    <w:sz w:val="22"/>
                    <w:shd w:val="clear" w:color="auto" w:fill="FFFFFF"/>
                  </w:rPr>
                  <w:t>« </w:t>
                </w:r>
                <w:r w:rsidRPr="00524D93">
                  <w:rPr>
                    <w:rFonts w:cs="Arial"/>
                    <w:color w:val="333333"/>
                    <w:sz w:val="22"/>
                    <w:shd w:val="clear" w:color="auto" w:fill="FFFFFF"/>
                  </w:rPr>
                  <w:t>communion avec le Père et avec Jésus-Christ, son Fils;» «marcher dans la lumière, comme il est lui-même dans la lumière;» «se purifier soi-même, comme Lui aussi est pur,» voilà la religion, la justice dont il a faim, et il ne peut goûter aucun repos jusqu'à ce qu'il le trouve ainsi en Dieu lui-même</w:t>
                </w:r>
                <w:r w:rsidR="00476623" w:rsidRPr="00524D93">
                  <w:rPr>
                    <w:rFonts w:cs="Arial"/>
                    <w:color w:val="333333"/>
                    <w:sz w:val="22"/>
                    <w:shd w:val="clear" w:color="auto" w:fill="FFFFFF"/>
                  </w:rPr>
                  <w:t>.</w:t>
                </w:r>
              </w:p>
              <w:p w14:paraId="431D57C9" w14:textId="7418EA89" w:rsidR="00476623" w:rsidRPr="00524D93" w:rsidRDefault="003A0418" w:rsidP="00F60736">
                <w:pPr>
                  <w:jc w:val="both"/>
                  <w:rPr>
                    <w:rFonts w:cs="Arial"/>
                    <w:color w:val="333333"/>
                    <w:sz w:val="22"/>
                    <w:shd w:val="clear" w:color="auto" w:fill="FFFFFF"/>
                  </w:rPr>
                </w:pPr>
                <w:r w:rsidRPr="00524D93">
                  <w:rPr>
                    <w:rFonts w:cs="Arial"/>
                    <w:color w:val="333333"/>
                    <w:sz w:val="22"/>
                    <w:shd w:val="clear" w:color="auto" w:fill="FFFFFF"/>
                  </w:rPr>
                  <w:t>«</w:t>
                </w:r>
                <w:r w:rsidR="00476623" w:rsidRPr="00524D93">
                  <w:rPr>
                    <w:rFonts w:cs="Arial"/>
                    <w:color w:val="333333"/>
                    <w:sz w:val="22"/>
                    <w:shd w:val="clear" w:color="auto" w:fill="FFFFFF"/>
                  </w:rPr>
                  <w:t xml:space="preserve"> </w:t>
                </w:r>
                <w:r w:rsidRPr="00524D93">
                  <w:rPr>
                    <w:rFonts w:cs="Arial"/>
                    <w:color w:val="333333"/>
                    <w:sz w:val="22"/>
                    <w:shd w:val="clear" w:color="auto" w:fill="FFFFFF"/>
                  </w:rPr>
                  <w:t>Heureux ceux qui ont</w:t>
                </w:r>
                <w:r w:rsidR="00476623" w:rsidRPr="00524D93">
                  <w:rPr>
                    <w:rFonts w:cs="Arial"/>
                    <w:color w:val="333333"/>
                    <w:sz w:val="22"/>
                    <w:shd w:val="clear" w:color="auto" w:fill="FFFFFF"/>
                  </w:rPr>
                  <w:t xml:space="preserve"> </w:t>
                </w:r>
                <w:r w:rsidRPr="00524D93">
                  <w:rPr>
                    <w:rFonts w:cs="Arial"/>
                    <w:color w:val="333333"/>
                    <w:sz w:val="22"/>
                    <w:shd w:val="clear" w:color="auto" w:fill="FFFFFF"/>
                  </w:rPr>
                  <w:t>» ainsi «</w:t>
                </w:r>
                <w:r w:rsidR="00476623" w:rsidRPr="00524D93">
                  <w:rPr>
                    <w:rFonts w:cs="Arial"/>
                    <w:color w:val="333333"/>
                    <w:sz w:val="22"/>
                    <w:shd w:val="clear" w:color="auto" w:fill="FFFFFF"/>
                  </w:rPr>
                  <w:t xml:space="preserve"> </w:t>
                </w:r>
                <w:r w:rsidRPr="00524D93">
                  <w:rPr>
                    <w:rFonts w:cs="Arial"/>
                    <w:color w:val="333333"/>
                    <w:sz w:val="22"/>
                    <w:shd w:val="clear" w:color="auto" w:fill="FFFFFF"/>
                  </w:rPr>
                  <w:t>faim et soif de la justice, car ils seront rassasiés.</w:t>
                </w:r>
                <w:r w:rsidR="00476623" w:rsidRPr="00524D93">
                  <w:rPr>
                    <w:rFonts w:cs="Arial"/>
                    <w:color w:val="333333"/>
                    <w:sz w:val="22"/>
                    <w:shd w:val="clear" w:color="auto" w:fill="FFFFFF"/>
                  </w:rPr>
                  <w:t xml:space="preserve"> </w:t>
                </w:r>
                <w:r w:rsidRPr="00524D93">
                  <w:rPr>
                    <w:rFonts w:cs="Arial"/>
                    <w:color w:val="333333"/>
                    <w:sz w:val="22"/>
                    <w:shd w:val="clear" w:color="auto" w:fill="FFFFFF"/>
                  </w:rPr>
                  <w:t>» Ils seront rassasiés des choses après lesquelles ils soupirent, savoir : de justice et de vraie sainteté. Dieu les rassasiera des bénédictions de sa bonté, de la félicité des élus</w:t>
                </w:r>
                <w:r w:rsidR="00476623" w:rsidRPr="00524D93">
                  <w:rPr>
                    <w:rFonts w:cs="Arial"/>
                    <w:color w:val="333333"/>
                    <w:sz w:val="22"/>
                    <w:shd w:val="clear" w:color="auto" w:fill="FFFFFF"/>
                  </w:rPr>
                  <w:t>…</w:t>
                </w:r>
              </w:p>
              <w:p w14:paraId="39DB10E2" w14:textId="4A986592" w:rsidR="003A0418" w:rsidRPr="00476623" w:rsidRDefault="003A0418" w:rsidP="00F60736">
                <w:pPr>
                  <w:jc w:val="both"/>
                  <w:rPr>
                    <w:rFonts w:ascii="Arial" w:hAnsi="Arial" w:cs="Arial"/>
                    <w:color w:val="333333"/>
                    <w:sz w:val="19"/>
                    <w:szCs w:val="19"/>
                    <w:shd w:val="clear" w:color="auto" w:fill="FFFFFF"/>
                  </w:rPr>
                </w:pPr>
                <w:r w:rsidRPr="00524D93">
                  <w:rPr>
                    <w:rFonts w:cs="Arial"/>
                    <w:color w:val="333333"/>
                    <w:sz w:val="22"/>
                    <w:shd w:val="clear" w:color="auto" w:fill="FFFFFF"/>
                  </w:rPr>
                  <w:t>Qui que tu sois donc, à qui Dieu a donné d'avoir «</w:t>
                </w:r>
                <w:r w:rsidR="00476623" w:rsidRPr="00524D93">
                  <w:rPr>
                    <w:rFonts w:cs="Arial"/>
                    <w:color w:val="333333"/>
                    <w:sz w:val="22"/>
                    <w:shd w:val="clear" w:color="auto" w:fill="FFFFFF"/>
                  </w:rPr>
                  <w:t xml:space="preserve"> </w:t>
                </w:r>
                <w:r w:rsidRPr="00524D93">
                  <w:rPr>
                    <w:rFonts w:cs="Arial"/>
                    <w:color w:val="333333"/>
                    <w:sz w:val="22"/>
                    <w:shd w:val="clear" w:color="auto" w:fill="FFFFFF"/>
                  </w:rPr>
                  <w:t>faim et soif de la justice</w:t>
                </w:r>
                <w:r w:rsidR="00476623" w:rsidRPr="00524D93">
                  <w:rPr>
                    <w:rFonts w:cs="Arial"/>
                    <w:color w:val="333333"/>
                    <w:sz w:val="22"/>
                    <w:shd w:val="clear" w:color="auto" w:fill="FFFFFF"/>
                  </w:rPr>
                  <w:t>, »</w:t>
                </w:r>
                <w:r w:rsidRPr="00524D93">
                  <w:rPr>
                    <w:rFonts w:cs="Arial"/>
                    <w:color w:val="333333"/>
                    <w:sz w:val="22"/>
                    <w:shd w:val="clear" w:color="auto" w:fill="FFFFFF"/>
                  </w:rPr>
                  <w:t xml:space="preserve"> crie à l'Éternel afin que tu ne perdes jamais ce don inestimable -- afin que cet appétit céleste ne s'apaise jamais. Si l'on te reprend pour te faire taire, n'y fais aucune attention, mais crie encore plus fort : «</w:t>
                </w:r>
                <w:r w:rsidR="00476623" w:rsidRPr="00524D93">
                  <w:rPr>
                    <w:rFonts w:cs="Arial"/>
                    <w:color w:val="333333"/>
                    <w:sz w:val="22"/>
                    <w:shd w:val="clear" w:color="auto" w:fill="FFFFFF"/>
                  </w:rPr>
                  <w:t xml:space="preserve"> </w:t>
                </w:r>
                <w:r w:rsidRPr="00524D93">
                  <w:rPr>
                    <w:rFonts w:cs="Arial"/>
                    <w:color w:val="333333"/>
                    <w:sz w:val="22"/>
                    <w:shd w:val="clear" w:color="auto" w:fill="FFFFFF"/>
                  </w:rPr>
                  <w:t xml:space="preserve">Seigneur Jésus, aie pitié de moi !» Que je ne vive que pour être saint comme tu es </w:t>
                </w:r>
                <w:r w:rsidR="00476623" w:rsidRPr="00524D93">
                  <w:rPr>
                    <w:rFonts w:cs="Arial"/>
                    <w:color w:val="333333"/>
                    <w:sz w:val="22"/>
                    <w:shd w:val="clear" w:color="auto" w:fill="FFFFFF"/>
                  </w:rPr>
                  <w:t>saint !</w:t>
                </w:r>
              </w:p>
            </w:tc>
          </w:sdtContent>
        </w:sdt>
        <w:tc>
          <w:tcPr>
            <w:tcW w:w="4844" w:type="dxa"/>
            <w:gridSpan w:val="2"/>
            <w:vMerge w:val="restart"/>
            <w:tcBorders>
              <w:top w:val="nil"/>
              <w:left w:val="single" w:sz="4" w:space="0" w:color="auto"/>
              <w:bottom w:val="nil"/>
              <w:right w:val="nil"/>
            </w:tcBorders>
            <w:tcMar>
              <w:left w:w="216" w:type="dxa"/>
              <w:right w:w="115" w:type="dxa"/>
            </w:tcMar>
          </w:tcPr>
          <w:p w14:paraId="08F95D36" w14:textId="705198BA" w:rsidR="003A0418" w:rsidRPr="00921B59" w:rsidRDefault="00F60736" w:rsidP="003A0418">
            <w:pPr>
              <w:pStyle w:val="Corpsdetexte1"/>
              <w:rPr>
                <w:rFonts w:asciiTheme="majorHAnsi" w:hAnsiTheme="majorHAnsi"/>
                <w:sz w:val="22"/>
                <w:szCs w:val="28"/>
              </w:rPr>
            </w:pPr>
            <w:r w:rsidRPr="00921B59">
              <w:rPr>
                <w:rFonts w:asciiTheme="majorHAnsi" w:hAnsiTheme="majorHAnsi"/>
                <w:sz w:val="22"/>
                <w:szCs w:val="28"/>
              </w:rPr>
              <w:t>John M</w:t>
            </w:r>
            <w:r w:rsidR="00921B59" w:rsidRPr="00921B59">
              <w:rPr>
                <w:rFonts w:asciiTheme="majorHAnsi" w:hAnsiTheme="majorHAnsi"/>
                <w:sz w:val="22"/>
                <w:szCs w:val="28"/>
              </w:rPr>
              <w:t>ac</w:t>
            </w:r>
            <w:r w:rsidRPr="00921B59">
              <w:rPr>
                <w:rFonts w:asciiTheme="majorHAnsi" w:hAnsiTheme="majorHAnsi"/>
                <w:sz w:val="22"/>
                <w:szCs w:val="28"/>
              </w:rPr>
              <w:t>Arthur</w:t>
            </w:r>
            <w:r w:rsidR="00921B59" w:rsidRPr="00921B59">
              <w:rPr>
                <w:rFonts w:asciiTheme="majorHAnsi" w:hAnsiTheme="majorHAnsi"/>
                <w:sz w:val="22"/>
                <w:szCs w:val="28"/>
              </w:rPr>
              <w:t xml:space="preserve"> (sur Internet)</w:t>
            </w:r>
          </w:p>
          <w:p w14:paraId="25F92915" w14:textId="2F1C61A0" w:rsidR="00921B59" w:rsidRPr="00921B59" w:rsidRDefault="00921B59" w:rsidP="00333601">
            <w:pPr>
              <w:pStyle w:val="Corpsdetexte1"/>
              <w:spacing w:before="0" w:beforeAutospacing="0" w:after="0" w:afterAutospacing="0"/>
              <w:rPr>
                <w:rFonts w:asciiTheme="majorHAnsi" w:hAnsiTheme="majorHAnsi"/>
                <w:sz w:val="22"/>
                <w:szCs w:val="28"/>
              </w:rPr>
            </w:pPr>
            <w:r w:rsidRPr="00921B59">
              <w:rPr>
                <w:rFonts w:asciiTheme="majorHAnsi" w:hAnsiTheme="majorHAnsi"/>
                <w:sz w:val="22"/>
                <w:szCs w:val="28"/>
              </w:rPr>
              <w:t>Extraits d’un évangéliste californien…</w:t>
            </w:r>
          </w:p>
          <w:p w14:paraId="5FB020F9" w14:textId="0FD9E698" w:rsidR="00F60736" w:rsidRPr="00333601" w:rsidRDefault="00F60736" w:rsidP="00333601">
            <w:pPr>
              <w:pStyle w:val="Corpsdetexte1"/>
              <w:spacing w:after="0" w:afterAutospacing="0"/>
              <w:jc w:val="both"/>
              <w:rPr>
                <w:sz w:val="22"/>
                <w:szCs w:val="28"/>
              </w:rPr>
            </w:pPr>
            <w:r w:rsidRPr="00333601">
              <w:rPr>
                <w:sz w:val="22"/>
                <w:szCs w:val="28"/>
              </w:rPr>
              <w:t>Maintenant, la religion à laquelle Jésus a fait face à Son époque était futile, superficielle et extérieure. Et nous avons appris que le Seigneur regardait une sorte de judaïsme qui était très, très ritualiste à l'extérieur, pas à l'intérieur. Les dirigeants juifs pensaient qu'ils étaient tranquilles et qu'ils seraient des habitants du royaume. Ils pensaient qu'ils seraient certainement les principaux dans le règne du Messie parce qu'ils avaient une certaine religion formalisée, extérieure, juste à leurs propres yeux. Ils étaient fiers, indifférents, égoïstes, centrés sur eux-mêmes, et ils croyaient qu'en raison de leurs actes superficiels de</w:t>
            </w:r>
            <w:proofErr w:type="gramStart"/>
            <w:r w:rsidRPr="00333601">
              <w:rPr>
                <w:sz w:val="22"/>
                <w:szCs w:val="28"/>
              </w:rPr>
              <w:t xml:space="preserve"> «justice</w:t>
            </w:r>
            <w:proofErr w:type="gramEnd"/>
            <w:r w:rsidRPr="00333601">
              <w:rPr>
                <w:sz w:val="22"/>
                <w:szCs w:val="28"/>
              </w:rPr>
              <w:t>», ils seraient sûrement choisis.</w:t>
            </w:r>
          </w:p>
          <w:p w14:paraId="6F2C968D" w14:textId="75B2994D" w:rsidR="00F60736" w:rsidRPr="00F60736" w:rsidRDefault="00F60736" w:rsidP="00F60736">
            <w:pPr>
              <w:pStyle w:val="Corpsdetexte1"/>
              <w:jc w:val="both"/>
            </w:pPr>
            <w:r w:rsidRPr="00333601">
              <w:rPr>
                <w:sz w:val="22"/>
                <w:szCs w:val="28"/>
              </w:rPr>
              <w:t>Jésus-Christ met toujours l'accent sur l'intérieur. Oh, Il n'est pas indifférent à l'action. Il est préoccupé par l'action seulement quand elle est produite par ce qui vient de l'intérieur. Le fruit de la justice à l'intérieur produira une action juste. Mais vous pouvez faire de bonnes actions falsifiant la réalité de votre cœur : c'est du légalisme. Ce que Christ veut, c'est une vraie action basée sur une attitude vraie. Jésus veut une action qui vient d'un bon fond. Et en passant, depuis le 6e jusqu'au 7e chapitre du Sermon sur la Montagne, tout porte sur l'action, les choses que nous faisons ou disons ou les choses que nous pensons. Mais le fondement sur lequel tout est construit est la bonne attitude de cœur, et c'est ce dont il parle.</w:t>
            </w:r>
          </w:p>
        </w:tc>
      </w:tr>
      <w:tr w:rsidR="003A0418" w:rsidRPr="002B45CA" w14:paraId="1F33BB11" w14:textId="77777777" w:rsidTr="00333601">
        <w:trPr>
          <w:trHeight w:val="2205"/>
        </w:trPr>
        <w:sdt>
          <w:sdtPr>
            <w:rPr>
              <w:noProof/>
            </w:rPr>
            <w:id w:val="-310100205"/>
            <w:placeholder>
              <w:docPart w:val="0011F088569740838DAD3C5DE456A770"/>
            </w:placeholder>
            <w15:appearance w15:val="hidden"/>
          </w:sdtPr>
          <w:sdtEndPr/>
          <w:sdtContent>
            <w:tc>
              <w:tcPr>
                <w:tcW w:w="3970" w:type="dxa"/>
                <w:gridSpan w:val="2"/>
                <w:vMerge w:val="restart"/>
                <w:tcBorders>
                  <w:top w:val="nil"/>
                  <w:left w:val="nil"/>
                  <w:bottom w:val="nil"/>
                  <w:right w:val="nil"/>
                </w:tcBorders>
                <w:tcMar>
                  <w:top w:w="216" w:type="dxa"/>
                  <w:left w:w="115" w:type="dxa"/>
                  <w:right w:w="115" w:type="dxa"/>
                </w:tcMar>
              </w:tcPr>
              <w:p w14:paraId="1E0AF54A" w14:textId="77777777" w:rsidR="003A0418" w:rsidRPr="00D236EF" w:rsidRDefault="003A0418" w:rsidP="003A0418">
                <w:pPr>
                  <w:rPr>
                    <w:rFonts w:asciiTheme="majorHAnsi" w:hAnsiTheme="majorHAnsi"/>
                    <w:noProof/>
                    <w:sz w:val="24"/>
                    <w:szCs w:val="28"/>
                  </w:rPr>
                </w:pPr>
                <w:r w:rsidRPr="00D236EF">
                  <w:rPr>
                    <w:rFonts w:asciiTheme="majorHAnsi" w:hAnsiTheme="majorHAnsi"/>
                    <w:noProof/>
                    <w:sz w:val="24"/>
                    <w:szCs w:val="28"/>
                  </w:rPr>
                  <w:t>Le discours sur la montagne</w:t>
                </w:r>
              </w:p>
              <w:p w14:paraId="2570E4FC" w14:textId="3FBCE0A4" w:rsidR="003A0418" w:rsidRPr="00524D93" w:rsidRDefault="003A0418" w:rsidP="00476623">
                <w:pPr>
                  <w:jc w:val="both"/>
                  <w:rPr>
                    <w:noProof/>
                    <w:sz w:val="22"/>
                    <w:szCs w:val="24"/>
                  </w:rPr>
                </w:pPr>
                <w:r w:rsidRPr="00524D93">
                  <w:rPr>
                    <w:noProof/>
                    <w:sz w:val="22"/>
                    <w:szCs w:val="24"/>
                  </w:rPr>
                  <w:t>(Mathieu 5, 1-12)</w:t>
                </w:r>
              </w:p>
              <w:p w14:paraId="279EF0E0" w14:textId="65817EC5" w:rsidR="003A0418" w:rsidRPr="00524D93" w:rsidRDefault="003A0418" w:rsidP="00524D93">
                <w:pPr>
                  <w:spacing w:after="0"/>
                  <w:jc w:val="both"/>
                  <w:rPr>
                    <w:noProof/>
                    <w:sz w:val="22"/>
                    <w:szCs w:val="24"/>
                  </w:rPr>
                </w:pPr>
                <w:r w:rsidRPr="00524D93">
                  <w:rPr>
                    <w:noProof/>
                    <w:sz w:val="22"/>
                    <w:szCs w:val="24"/>
                  </w:rPr>
                  <w:t>1Quand Jésus vit les foules, il monta sur une montagne et s'assit. Ses disciples vinrent auprès de lui, 2 il prit la parole et leur donna cet enseignement</w:t>
                </w:r>
                <w:r w:rsidR="00524D93" w:rsidRPr="00524D93">
                  <w:rPr>
                    <w:noProof/>
                    <w:sz w:val="22"/>
                    <w:szCs w:val="24"/>
                  </w:rPr>
                  <w:t> :</w:t>
                </w:r>
              </w:p>
              <w:p w14:paraId="72841B05" w14:textId="26CA66DA" w:rsidR="003A0418" w:rsidRPr="00524D93" w:rsidRDefault="003A0418" w:rsidP="00524D93">
                <w:pPr>
                  <w:spacing w:after="0"/>
                  <w:jc w:val="both"/>
                  <w:rPr>
                    <w:noProof/>
                    <w:sz w:val="22"/>
                    <w:szCs w:val="24"/>
                  </w:rPr>
                </w:pPr>
                <w:r w:rsidRPr="00524D93">
                  <w:rPr>
                    <w:noProof/>
                    <w:sz w:val="22"/>
                    <w:szCs w:val="24"/>
                  </w:rPr>
                  <w:t>3 « Heureux ceux qui sont humbles de cœur, car le royaume des cieux est à eux !</w:t>
                </w:r>
              </w:p>
              <w:p w14:paraId="753D5C55" w14:textId="3DD88493" w:rsidR="003A0418" w:rsidRPr="00524D93" w:rsidRDefault="003A0418" w:rsidP="00524D93">
                <w:pPr>
                  <w:spacing w:after="0"/>
                  <w:jc w:val="both"/>
                  <w:rPr>
                    <w:noProof/>
                    <w:sz w:val="22"/>
                    <w:szCs w:val="24"/>
                  </w:rPr>
                </w:pPr>
                <w:r w:rsidRPr="00524D93">
                  <w:rPr>
                    <w:noProof/>
                    <w:sz w:val="22"/>
                    <w:szCs w:val="24"/>
                  </w:rPr>
                  <w:t>4 Heureux ceux qui pleurent, car ils seront consolés !</w:t>
                </w:r>
              </w:p>
              <w:p w14:paraId="666FBD33" w14:textId="20C585DC" w:rsidR="003A0418" w:rsidRPr="00524D93" w:rsidRDefault="003A0418" w:rsidP="00524D93">
                <w:pPr>
                  <w:spacing w:after="0"/>
                  <w:jc w:val="both"/>
                  <w:rPr>
                    <w:noProof/>
                    <w:sz w:val="22"/>
                    <w:szCs w:val="24"/>
                  </w:rPr>
                </w:pPr>
                <w:r w:rsidRPr="00524D93">
                  <w:rPr>
                    <w:noProof/>
                    <w:sz w:val="22"/>
                    <w:szCs w:val="24"/>
                  </w:rPr>
                  <w:t>5 Heureux ceux qui sont doux, car ils recevront la terre en héritage !</w:t>
                </w:r>
              </w:p>
              <w:p w14:paraId="3D7F8C80" w14:textId="7E1F0DEA" w:rsidR="003A0418" w:rsidRPr="00524D93" w:rsidRDefault="003A0418" w:rsidP="00524D93">
                <w:pPr>
                  <w:spacing w:after="0"/>
                  <w:jc w:val="both"/>
                  <w:rPr>
                    <w:noProof/>
                    <w:sz w:val="22"/>
                    <w:szCs w:val="24"/>
                  </w:rPr>
                </w:pPr>
                <w:r w:rsidRPr="00524D93">
                  <w:rPr>
                    <w:noProof/>
                    <w:sz w:val="22"/>
                    <w:szCs w:val="24"/>
                  </w:rPr>
                  <w:t>6 Heureux ceux qui ont faim et soif d'un monde juste, car ils seront comblés !</w:t>
                </w:r>
              </w:p>
              <w:p w14:paraId="1C754116" w14:textId="065ADEC4" w:rsidR="003A0418" w:rsidRPr="00524D93" w:rsidRDefault="003A0418" w:rsidP="00524D93">
                <w:pPr>
                  <w:spacing w:after="0"/>
                  <w:jc w:val="both"/>
                  <w:rPr>
                    <w:noProof/>
                    <w:sz w:val="22"/>
                    <w:szCs w:val="24"/>
                  </w:rPr>
                </w:pPr>
                <w:r w:rsidRPr="00524D93">
                  <w:rPr>
                    <w:noProof/>
                    <w:sz w:val="22"/>
                    <w:szCs w:val="24"/>
                  </w:rPr>
                  <w:t>7 Heureux ceux qui sont pleins de bonté pour les autres, car on sera plein de bonté pour eux !</w:t>
                </w:r>
              </w:p>
              <w:p w14:paraId="42576696" w14:textId="2E6AAF3B" w:rsidR="003A0418" w:rsidRPr="00524D93" w:rsidRDefault="003A0418" w:rsidP="00524D93">
                <w:pPr>
                  <w:spacing w:after="0"/>
                  <w:jc w:val="both"/>
                  <w:rPr>
                    <w:noProof/>
                    <w:sz w:val="22"/>
                    <w:szCs w:val="24"/>
                  </w:rPr>
                </w:pPr>
                <w:r w:rsidRPr="00524D93">
                  <w:rPr>
                    <w:noProof/>
                    <w:sz w:val="22"/>
                    <w:szCs w:val="24"/>
                  </w:rPr>
                  <w:t>8 Heureux ceux qui ont le cœur pur, car ils verront Dieu !</w:t>
                </w:r>
              </w:p>
              <w:p w14:paraId="7F0DDAFE" w14:textId="4143D5B1" w:rsidR="003A0418" w:rsidRPr="00524D93" w:rsidRDefault="003A0418" w:rsidP="00524D93">
                <w:pPr>
                  <w:spacing w:after="0"/>
                  <w:jc w:val="both"/>
                  <w:rPr>
                    <w:noProof/>
                    <w:sz w:val="22"/>
                    <w:szCs w:val="24"/>
                  </w:rPr>
                </w:pPr>
                <w:r w:rsidRPr="00524D93">
                  <w:rPr>
                    <w:noProof/>
                    <w:sz w:val="22"/>
                    <w:szCs w:val="24"/>
                  </w:rPr>
                  <w:t>9 Heureux les artisans de paix, car ils seront appelés enfants de Dieu !</w:t>
                </w:r>
              </w:p>
              <w:p w14:paraId="55C0273F" w14:textId="296DB16E" w:rsidR="003A0418" w:rsidRPr="00524D93" w:rsidRDefault="003A0418" w:rsidP="00524D93">
                <w:pPr>
                  <w:spacing w:after="0"/>
                  <w:jc w:val="both"/>
                  <w:rPr>
                    <w:noProof/>
                    <w:sz w:val="22"/>
                    <w:szCs w:val="24"/>
                  </w:rPr>
                </w:pPr>
                <w:r w:rsidRPr="00524D93">
                  <w:rPr>
                    <w:noProof/>
                    <w:sz w:val="22"/>
                    <w:szCs w:val="24"/>
                  </w:rPr>
                  <w:t>10 Heureux ceux qu'on persécute à cause de leur combat pour la justice, car le royaume des cieux est à eux !</w:t>
                </w:r>
              </w:p>
              <w:p w14:paraId="0ECC90F3" w14:textId="526D03C4" w:rsidR="003A0418" w:rsidRPr="002B45CA" w:rsidRDefault="003A0418" w:rsidP="00524D93">
                <w:pPr>
                  <w:spacing w:after="0"/>
                  <w:jc w:val="both"/>
                  <w:rPr>
                    <w:noProof/>
                  </w:rPr>
                </w:pPr>
                <w:r w:rsidRPr="00524D93">
                  <w:rPr>
                    <w:noProof/>
                    <w:sz w:val="22"/>
                    <w:szCs w:val="24"/>
                  </w:rPr>
                  <w:t>11 Heureux êtes-vous quand on vous insulte, quand on vous persécute et quand on dit faussement toute sorte de mal contre vous à cause de moi. 12 Réjouissez-vous, criez votre joie, car une grande récompense vous attend dans les cieux. C'est ainsi, en effet, qu'on a persécuté les prophètes qui vous ont précédés.»</w:t>
                </w:r>
              </w:p>
            </w:tc>
          </w:sdtContent>
        </w:sdt>
        <w:tc>
          <w:tcPr>
            <w:tcW w:w="4795" w:type="dxa"/>
            <w:gridSpan w:val="3"/>
            <w:vMerge/>
            <w:tcBorders>
              <w:top w:val="nil"/>
              <w:left w:val="nil"/>
              <w:bottom w:val="nil"/>
            </w:tcBorders>
            <w:tcMar>
              <w:left w:w="115" w:type="dxa"/>
              <w:right w:w="216" w:type="dxa"/>
            </w:tcMar>
          </w:tcPr>
          <w:p w14:paraId="58E16D4D" w14:textId="77777777" w:rsidR="003A0418" w:rsidRPr="002B45CA" w:rsidRDefault="003A0418" w:rsidP="003A0418">
            <w:pPr>
              <w:pStyle w:val="Corpsdetexte1"/>
              <w:rPr>
                <w:noProof/>
                <w:color w:val="000000" w:themeColor="text1"/>
              </w:rPr>
            </w:pPr>
          </w:p>
        </w:tc>
        <w:tc>
          <w:tcPr>
            <w:tcW w:w="4844" w:type="dxa"/>
            <w:gridSpan w:val="2"/>
            <w:vMerge/>
            <w:tcBorders>
              <w:top w:val="nil"/>
              <w:bottom w:val="nil"/>
              <w:right w:val="nil"/>
            </w:tcBorders>
            <w:tcMar>
              <w:left w:w="216" w:type="dxa"/>
              <w:right w:w="115" w:type="dxa"/>
            </w:tcMar>
          </w:tcPr>
          <w:p w14:paraId="5B2B178F" w14:textId="77777777" w:rsidR="003A0418" w:rsidRPr="002B45CA" w:rsidRDefault="003A0418" w:rsidP="003A0418">
            <w:pPr>
              <w:pStyle w:val="Petitnomdauteur"/>
              <w:rPr>
                <w:noProof/>
                <w:color w:val="000000" w:themeColor="text1"/>
              </w:rPr>
            </w:pPr>
          </w:p>
        </w:tc>
      </w:tr>
      <w:tr w:rsidR="003A0418" w:rsidRPr="002B45CA" w14:paraId="71CC0F2A" w14:textId="77777777" w:rsidTr="00333601">
        <w:trPr>
          <w:trHeight w:val="20"/>
        </w:trPr>
        <w:tc>
          <w:tcPr>
            <w:tcW w:w="3970" w:type="dxa"/>
            <w:gridSpan w:val="2"/>
            <w:vMerge/>
            <w:tcBorders>
              <w:top w:val="nil"/>
              <w:left w:val="nil"/>
              <w:bottom w:val="nil"/>
              <w:right w:val="nil"/>
            </w:tcBorders>
            <w:tcMar>
              <w:top w:w="216" w:type="dxa"/>
              <w:left w:w="115" w:type="dxa"/>
              <w:right w:w="115" w:type="dxa"/>
            </w:tcMar>
          </w:tcPr>
          <w:p w14:paraId="1E9C4728" w14:textId="77777777" w:rsidR="003A0418" w:rsidRPr="002B45CA" w:rsidRDefault="003A0418" w:rsidP="003A0418">
            <w:pPr>
              <w:pStyle w:val="Corpsdetexte1"/>
              <w:rPr>
                <w:noProof/>
                <w:color w:val="000000" w:themeColor="text1"/>
              </w:rPr>
            </w:pPr>
          </w:p>
        </w:tc>
        <w:tc>
          <w:tcPr>
            <w:tcW w:w="4795" w:type="dxa"/>
            <w:gridSpan w:val="3"/>
            <w:vMerge/>
            <w:tcBorders>
              <w:top w:val="nil"/>
              <w:left w:val="nil"/>
              <w:bottom w:val="nil"/>
            </w:tcBorders>
            <w:tcMar>
              <w:left w:w="115" w:type="dxa"/>
              <w:right w:w="216" w:type="dxa"/>
            </w:tcMar>
          </w:tcPr>
          <w:p w14:paraId="6C62840C" w14:textId="77777777" w:rsidR="003A0418" w:rsidRPr="002B45CA" w:rsidRDefault="003A0418" w:rsidP="003A0418">
            <w:pPr>
              <w:pStyle w:val="Corpsdetexte1"/>
              <w:rPr>
                <w:noProof/>
                <w:color w:val="000000" w:themeColor="text1"/>
              </w:rPr>
            </w:pPr>
          </w:p>
        </w:tc>
        <w:tc>
          <w:tcPr>
            <w:tcW w:w="4844" w:type="dxa"/>
            <w:gridSpan w:val="2"/>
            <w:tcBorders>
              <w:top w:val="nil"/>
              <w:left w:val="single" w:sz="4" w:space="0" w:color="auto"/>
              <w:bottom w:val="nil"/>
              <w:right w:val="nil"/>
            </w:tcBorders>
            <w:tcMar>
              <w:left w:w="216" w:type="dxa"/>
              <w:right w:w="115" w:type="dxa"/>
            </w:tcMar>
          </w:tcPr>
          <w:p w14:paraId="270938B8" w14:textId="76686ABD" w:rsidR="00921B59" w:rsidRPr="00901563" w:rsidRDefault="00921B59" w:rsidP="003A0418">
            <w:pPr>
              <w:pStyle w:val="Lgendedelaphoto"/>
              <w:rPr>
                <w:rFonts w:asciiTheme="majorHAnsi" w:hAnsiTheme="majorHAnsi" w:cs="Arial"/>
                <w:color w:val="000000"/>
                <w:sz w:val="22"/>
                <w:shd w:val="clear" w:color="auto" w:fill="FFFFFF"/>
              </w:rPr>
            </w:pPr>
            <w:r w:rsidRPr="00901563">
              <w:rPr>
                <w:rFonts w:asciiTheme="majorHAnsi" w:hAnsiTheme="majorHAnsi" w:cs="Arial"/>
                <w:color w:val="000000"/>
                <w:sz w:val="22"/>
                <w:shd w:val="clear" w:color="auto" w:fill="FFFFFF"/>
              </w:rPr>
              <w:t xml:space="preserve">Martin </w:t>
            </w:r>
            <w:r w:rsidR="00901563">
              <w:rPr>
                <w:rFonts w:asciiTheme="majorHAnsi" w:hAnsiTheme="majorHAnsi" w:cs="Arial"/>
                <w:color w:val="000000"/>
                <w:sz w:val="22"/>
                <w:shd w:val="clear" w:color="auto" w:fill="FFFFFF"/>
              </w:rPr>
              <w:t>Luther</w:t>
            </w:r>
            <w:r w:rsidRPr="00901563">
              <w:rPr>
                <w:rFonts w:asciiTheme="majorHAnsi" w:hAnsiTheme="majorHAnsi" w:cs="Arial"/>
                <w:color w:val="000000"/>
                <w:sz w:val="22"/>
                <w:shd w:val="clear" w:color="auto" w:fill="FFFFFF"/>
              </w:rPr>
              <w:t xml:space="preserve"> (1483-1546)</w:t>
            </w:r>
          </w:p>
          <w:p w14:paraId="1640D512" w14:textId="1B3786C1" w:rsidR="00921B59" w:rsidRPr="00901563" w:rsidRDefault="00921B59" w:rsidP="00901563">
            <w:pPr>
              <w:pStyle w:val="Lgendedelaphoto"/>
              <w:spacing w:after="240"/>
              <w:rPr>
                <w:rFonts w:asciiTheme="majorHAnsi" w:hAnsiTheme="majorHAnsi" w:cs="Arial"/>
                <w:color w:val="000000"/>
                <w:sz w:val="22"/>
                <w:shd w:val="clear" w:color="auto" w:fill="FFFFFF"/>
              </w:rPr>
            </w:pPr>
            <w:r w:rsidRPr="00901563">
              <w:rPr>
                <w:rFonts w:asciiTheme="majorHAnsi" w:hAnsiTheme="majorHAnsi" w:cs="Arial"/>
                <w:color w:val="000000"/>
                <w:sz w:val="22"/>
                <w:shd w:val="clear" w:color="auto" w:fill="FFFFFF"/>
              </w:rPr>
              <w:t xml:space="preserve">Une interprétation </w:t>
            </w:r>
            <w:r w:rsidR="00901563">
              <w:rPr>
                <w:rFonts w:asciiTheme="majorHAnsi" w:hAnsiTheme="majorHAnsi" w:cs="Arial"/>
                <w:color w:val="000000"/>
                <w:sz w:val="22"/>
                <w:shd w:val="clear" w:color="auto" w:fill="FFFFFF"/>
              </w:rPr>
              <w:t xml:space="preserve">pas </w:t>
            </w:r>
            <w:r w:rsidRPr="00901563">
              <w:rPr>
                <w:rFonts w:asciiTheme="majorHAnsi" w:hAnsiTheme="majorHAnsi" w:cs="Arial"/>
                <w:color w:val="000000"/>
                <w:sz w:val="22"/>
                <w:shd w:val="clear" w:color="auto" w:fill="FFFFFF"/>
              </w:rPr>
              <w:t>facile à comprendre</w:t>
            </w:r>
          </w:p>
          <w:p w14:paraId="1A70BB3F" w14:textId="12730F60" w:rsidR="003A0418" w:rsidRPr="005C6FEB" w:rsidRDefault="00921B59" w:rsidP="00901563">
            <w:pPr>
              <w:pStyle w:val="Lgendedelaphoto"/>
              <w:jc w:val="both"/>
            </w:pPr>
            <w:r w:rsidRPr="00333601">
              <w:rPr>
                <w:rFonts w:cs="Arial"/>
                <w:color w:val="000000"/>
                <w:sz w:val="22"/>
                <w:shd w:val="clear" w:color="auto" w:fill="FFFFFF"/>
              </w:rPr>
              <w:t xml:space="preserve">Martin Luther s'élève contre les anabaptistes (moraves, mennonites) qui font du Sermon sur la Montagne une éthique de société (notamment sur le non-usage de la violence), et pas seulement des exigences individuelles, ce qui les amènent à se retirer de la vie sociale et politique et à créer une société en marge de la société civile. </w:t>
            </w:r>
            <w:r w:rsidR="00901563" w:rsidRPr="00333601">
              <w:rPr>
                <w:rFonts w:cs="Arial"/>
                <w:color w:val="000000"/>
                <w:sz w:val="22"/>
                <w:shd w:val="clear" w:color="auto" w:fill="FFFFFF"/>
              </w:rPr>
              <w:t>Luther</w:t>
            </w:r>
            <w:r w:rsidRPr="00333601">
              <w:rPr>
                <w:rFonts w:cs="Arial"/>
                <w:color w:val="000000"/>
                <w:sz w:val="22"/>
                <w:shd w:val="clear" w:color="auto" w:fill="FFFFFF"/>
              </w:rPr>
              <w:t xml:space="preserve"> leur reproche de confondre le "séculier" et le "spirituel", le "royaume du monde" et le "royaume du Christ". Sa doctrine sur les deux royaumes fait de l'un le domaine de la relation personnelle avec Dieu et l'autre le domaine des fonctions et lois nécessaires pour éviter l'anarchie et la chaos. Cette interprétation conduit à faire de ces passages de l'Évangile de Matthieu une morale purement individuelle, sans portée sociale ni même ecclésiale.</w:t>
            </w:r>
          </w:p>
        </w:tc>
      </w:tr>
      <w:tr w:rsidR="00DD7F4A" w:rsidRPr="002B45CA" w14:paraId="7D57402A" w14:textId="77777777" w:rsidTr="00333601">
        <w:trPr>
          <w:trHeight w:val="19"/>
        </w:trPr>
        <w:tc>
          <w:tcPr>
            <w:tcW w:w="13609" w:type="dxa"/>
            <w:gridSpan w:val="7"/>
            <w:tcBorders>
              <w:top w:val="nil"/>
              <w:left w:val="nil"/>
              <w:bottom w:val="thickThinMediumGap" w:sz="24" w:space="0" w:color="auto"/>
              <w:right w:val="nil"/>
            </w:tcBorders>
          </w:tcPr>
          <w:p w14:paraId="3C6EAFB3" w14:textId="77777777" w:rsidR="00DD7F4A" w:rsidRPr="002B45CA" w:rsidRDefault="00DD7F4A" w:rsidP="00E034A1">
            <w:pPr>
              <w:pStyle w:val="Sansinterligne"/>
              <w:rPr>
                <w:noProof/>
              </w:rPr>
            </w:pPr>
          </w:p>
        </w:tc>
      </w:tr>
      <w:tr w:rsidR="005A1800" w:rsidRPr="002B45CA" w14:paraId="5F383FE4" w14:textId="77777777" w:rsidTr="00333601">
        <w:trPr>
          <w:trHeight w:val="5145"/>
        </w:trPr>
        <w:tc>
          <w:tcPr>
            <w:tcW w:w="13609" w:type="dxa"/>
            <w:gridSpan w:val="7"/>
            <w:tcBorders>
              <w:top w:val="thickThinMediumGap" w:sz="24" w:space="0" w:color="auto"/>
              <w:left w:val="nil"/>
              <w:bottom w:val="nil"/>
              <w:right w:val="nil"/>
            </w:tcBorders>
            <w:tcMar>
              <w:top w:w="288" w:type="dxa"/>
              <w:left w:w="115" w:type="dxa"/>
              <w:right w:w="115" w:type="dxa"/>
            </w:tcMar>
          </w:tcPr>
          <w:p w14:paraId="174578CE" w14:textId="7933FDA7" w:rsidR="005A1800" w:rsidRPr="002B45CA" w:rsidRDefault="003A0418" w:rsidP="00476623">
            <w:pPr>
              <w:pStyle w:val="Sansinterligne"/>
              <w:jc w:val="center"/>
              <w:rPr>
                <w:noProof/>
              </w:rPr>
            </w:pPr>
            <w:r>
              <w:rPr>
                <w:noProof/>
              </w:rPr>
              <w:drawing>
                <wp:inline distT="0" distB="0" distL="0" distR="0" wp14:anchorId="1152CBA4" wp14:editId="09EE149F">
                  <wp:extent cx="4762500" cy="4000500"/>
                  <wp:effectExtent l="0" t="0" r="0" b="0"/>
                  <wp:docPr id="11" name="Image 11" descr="Sermon sur la mont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mon sur la montag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4000500"/>
                          </a:xfrm>
                          <a:prstGeom prst="rect">
                            <a:avLst/>
                          </a:prstGeom>
                          <a:noFill/>
                          <a:ln>
                            <a:noFill/>
                          </a:ln>
                        </pic:spPr>
                      </pic:pic>
                    </a:graphicData>
                  </a:graphic>
                </wp:inline>
              </w:drawing>
            </w:r>
          </w:p>
        </w:tc>
      </w:tr>
      <w:tr w:rsidR="00813EA3" w:rsidRPr="002B45CA" w14:paraId="4111F633" w14:textId="77777777" w:rsidTr="00333601">
        <w:trPr>
          <w:trHeight w:val="864"/>
        </w:trPr>
        <w:tc>
          <w:tcPr>
            <w:tcW w:w="13609" w:type="dxa"/>
            <w:gridSpan w:val="7"/>
            <w:tcBorders>
              <w:top w:val="nil"/>
              <w:left w:val="nil"/>
              <w:bottom w:val="nil"/>
              <w:right w:val="nil"/>
            </w:tcBorders>
            <w:vAlign w:val="center"/>
          </w:tcPr>
          <w:p w14:paraId="0BF7EB7E" w14:textId="3178F34E" w:rsidR="00813EA3" w:rsidRPr="002B45CA" w:rsidRDefault="00E26953" w:rsidP="00E034A1">
            <w:pPr>
              <w:pStyle w:val="Lgendedelaphoto"/>
            </w:pPr>
            <w:sdt>
              <w:sdtPr>
                <w:id w:val="-274022770"/>
                <w:placeholder>
                  <w:docPart w:val="43893097FF424E6596916A82C4B82CBA"/>
                </w:placeholder>
                <w15:appearance w15:val="hidden"/>
              </w:sdtPr>
              <w:sdtEndPr/>
              <w:sdtContent>
                <w:r w:rsidR="003A0418" w:rsidRPr="003A0418">
                  <w:t>Le Sermon sur la montagne</w:t>
                </w:r>
                <w:r w:rsidR="00513DDA">
                  <w:t xml:space="preserve">, </w:t>
                </w:r>
                <w:r w:rsidR="003A0418" w:rsidRPr="003A0418">
                  <w:t>Schnorr von Carolsfeld, Julius 1794–1874.</w:t>
                </w:r>
              </w:sdtContent>
            </w:sdt>
            <w:r w:rsidR="00E034A1" w:rsidRPr="002B45CA">
              <w:rPr>
                <w:lang w:bidi="fr-FR"/>
              </w:rPr>
              <w:t xml:space="preserve"> </w:t>
            </w:r>
          </w:p>
        </w:tc>
      </w:tr>
      <w:tr w:rsidR="0010319C" w:rsidRPr="002B45CA" w14:paraId="3CA2A38D" w14:textId="77777777" w:rsidTr="003336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533" w:type="dxa"/>
            <w:gridSpan w:val="3"/>
            <w:tcBorders>
              <w:bottom w:val="thinThickSmallGap" w:sz="24" w:space="0" w:color="auto"/>
            </w:tcBorders>
            <w:tcMar>
              <w:left w:w="0" w:type="dxa"/>
              <w:bottom w:w="0" w:type="dxa"/>
              <w:right w:w="0" w:type="dxa"/>
            </w:tcMar>
          </w:tcPr>
          <w:p w14:paraId="1E619F49" w14:textId="77777777" w:rsidR="0010319C" w:rsidRPr="002B45CA" w:rsidRDefault="0010319C" w:rsidP="0010319C">
            <w:pPr>
              <w:pStyle w:val="Sansinterligne"/>
              <w:rPr>
                <w:noProof/>
              </w:rPr>
            </w:pPr>
          </w:p>
        </w:tc>
        <w:tc>
          <w:tcPr>
            <w:tcW w:w="1051" w:type="dxa"/>
            <w:vMerge w:val="restart"/>
            <w:tcMar>
              <w:left w:w="115" w:type="dxa"/>
              <w:right w:w="115" w:type="dxa"/>
            </w:tcMar>
            <w:vAlign w:val="center"/>
          </w:tcPr>
          <w:p w14:paraId="22287A8E" w14:textId="2FE2F9B3" w:rsidR="0010319C" w:rsidRPr="002B45CA" w:rsidRDefault="00204354" w:rsidP="0010319C">
            <w:pPr>
              <w:pStyle w:val="Pieddepage"/>
              <w:rPr>
                <w:noProof/>
              </w:rPr>
            </w:pPr>
            <w:r w:rsidRPr="00204354">
              <w:rPr>
                <w:noProof/>
                <w:color w:val="000000" w:themeColor="text1"/>
                <w:lang w:bidi="fr-FR"/>
              </w:rPr>
              <w:t xml:space="preserve">Page </w:t>
            </w:r>
            <w:r w:rsidRPr="00204354">
              <w:rPr>
                <w:noProof/>
                <w:color w:val="000000" w:themeColor="text1"/>
                <w:lang w:bidi="fr-FR"/>
              </w:rPr>
              <w:fldChar w:fldCharType="begin"/>
            </w:r>
            <w:r w:rsidRPr="00204354">
              <w:rPr>
                <w:noProof/>
                <w:color w:val="000000" w:themeColor="text1"/>
                <w:lang w:bidi="fr-FR"/>
              </w:rPr>
              <w:instrText xml:space="preserve"> PAGE   \* MERGEFORMAT </w:instrText>
            </w:r>
            <w:r w:rsidRPr="00204354">
              <w:rPr>
                <w:noProof/>
                <w:color w:val="000000" w:themeColor="text1"/>
                <w:lang w:bidi="fr-FR"/>
              </w:rPr>
              <w:fldChar w:fldCharType="separate"/>
            </w:r>
            <w:r w:rsidR="00E26953">
              <w:rPr>
                <w:noProof/>
                <w:color w:val="000000" w:themeColor="text1"/>
                <w:lang w:bidi="fr-FR"/>
              </w:rPr>
              <w:t>4</w:t>
            </w:r>
            <w:r w:rsidRPr="00204354">
              <w:rPr>
                <w:noProof/>
                <w:color w:val="000000" w:themeColor="text1"/>
                <w:lang w:bidi="fr-FR"/>
              </w:rPr>
              <w:fldChar w:fldCharType="end"/>
            </w:r>
          </w:p>
        </w:tc>
        <w:tc>
          <w:tcPr>
            <w:tcW w:w="7025" w:type="dxa"/>
            <w:gridSpan w:val="3"/>
            <w:tcBorders>
              <w:left w:val="nil"/>
              <w:bottom w:val="thinThickSmallGap" w:sz="24" w:space="0" w:color="auto"/>
            </w:tcBorders>
            <w:tcMar>
              <w:left w:w="115" w:type="dxa"/>
              <w:right w:w="115" w:type="dxa"/>
            </w:tcMar>
          </w:tcPr>
          <w:p w14:paraId="05F2548F" w14:textId="77777777" w:rsidR="0010319C" w:rsidRPr="002B45CA" w:rsidRDefault="0010319C" w:rsidP="0010319C">
            <w:pPr>
              <w:pStyle w:val="Sansinterligne"/>
              <w:rPr>
                <w:noProof/>
              </w:rPr>
            </w:pPr>
          </w:p>
        </w:tc>
      </w:tr>
      <w:tr w:rsidR="00F31919" w:rsidRPr="002B45CA" w14:paraId="08172F77" w14:textId="77777777" w:rsidTr="003336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1"/>
        </w:trPr>
        <w:tc>
          <w:tcPr>
            <w:tcW w:w="5533" w:type="dxa"/>
            <w:gridSpan w:val="3"/>
            <w:tcBorders>
              <w:top w:val="thinThickSmallGap" w:sz="24" w:space="0" w:color="auto"/>
            </w:tcBorders>
            <w:tcMar>
              <w:left w:w="0" w:type="dxa"/>
              <w:bottom w:w="0" w:type="dxa"/>
              <w:right w:w="0" w:type="dxa"/>
            </w:tcMar>
          </w:tcPr>
          <w:p w14:paraId="46693B81" w14:textId="77777777" w:rsidR="007C06B7" w:rsidRPr="002B45CA" w:rsidRDefault="007C06B7" w:rsidP="005B7C41">
            <w:pPr>
              <w:pStyle w:val="Sansinterligne"/>
              <w:rPr>
                <w:noProof/>
              </w:rPr>
            </w:pPr>
          </w:p>
        </w:tc>
        <w:tc>
          <w:tcPr>
            <w:tcW w:w="1051" w:type="dxa"/>
            <w:vMerge/>
            <w:tcMar>
              <w:left w:w="115" w:type="dxa"/>
              <w:right w:w="115" w:type="dxa"/>
            </w:tcMar>
            <w:vAlign w:val="center"/>
          </w:tcPr>
          <w:p w14:paraId="4E1C9130" w14:textId="77777777" w:rsidR="007C06B7" w:rsidRPr="002B45CA" w:rsidRDefault="007C06B7" w:rsidP="005B7C41">
            <w:pPr>
              <w:pStyle w:val="Sansinterligne"/>
              <w:rPr>
                <w:noProof/>
              </w:rPr>
            </w:pPr>
          </w:p>
        </w:tc>
        <w:tc>
          <w:tcPr>
            <w:tcW w:w="7025" w:type="dxa"/>
            <w:gridSpan w:val="3"/>
            <w:tcBorders>
              <w:top w:val="thinThickSmallGap" w:sz="24" w:space="0" w:color="auto"/>
              <w:left w:val="nil"/>
            </w:tcBorders>
            <w:tcMar>
              <w:left w:w="115" w:type="dxa"/>
              <w:right w:w="115" w:type="dxa"/>
            </w:tcMar>
          </w:tcPr>
          <w:p w14:paraId="38FAC9A9" w14:textId="77777777" w:rsidR="007C06B7" w:rsidRPr="002B45CA" w:rsidRDefault="007C06B7" w:rsidP="005B7C41">
            <w:pPr>
              <w:pStyle w:val="Sansinterligne"/>
              <w:rPr>
                <w:noProof/>
              </w:rPr>
            </w:pPr>
          </w:p>
        </w:tc>
      </w:tr>
    </w:tbl>
    <w:p w14:paraId="2F6F2521" w14:textId="77777777" w:rsidR="00664133" w:rsidRPr="002B45CA" w:rsidRDefault="00664133">
      <w:pPr>
        <w:rPr>
          <w:noProof/>
          <w:color w:val="000000" w:themeColor="text1"/>
        </w:rPr>
      </w:pPr>
    </w:p>
    <w:sectPr w:rsidR="00664133" w:rsidRPr="002B45CA" w:rsidSect="001F2314">
      <w:type w:val="continuous"/>
      <w:pgSz w:w="16838" w:h="23811" w:code="8"/>
      <w:pgMar w:top="709"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0D058" w14:textId="77777777" w:rsidR="006165A1" w:rsidRDefault="006165A1" w:rsidP="00554336">
      <w:pPr>
        <w:spacing w:after="0"/>
      </w:pPr>
      <w:r>
        <w:separator/>
      </w:r>
    </w:p>
  </w:endnote>
  <w:endnote w:type="continuationSeparator" w:id="0">
    <w:p w14:paraId="36B513B4" w14:textId="77777777" w:rsidR="006165A1" w:rsidRDefault="006165A1"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Pro Black">
    <w:altName w:val="Georgia Pro Black"/>
    <w:charset w:val="00"/>
    <w:family w:val="roman"/>
    <w:pitch w:val="variable"/>
    <w:sig w:usb0="80000287"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Georgia Pro Cond Black">
    <w:altName w:val="Georgia Pro Cond Black"/>
    <w:charset w:val="00"/>
    <w:family w:val="roman"/>
    <w:pitch w:val="variable"/>
    <w:sig w:usb0="80000287" w:usb1="0000004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Pro">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AB993" w14:textId="77777777" w:rsidR="006165A1" w:rsidRDefault="006165A1" w:rsidP="00554336">
      <w:pPr>
        <w:spacing w:after="0"/>
      </w:pPr>
      <w:r>
        <w:separator/>
      </w:r>
    </w:p>
  </w:footnote>
  <w:footnote w:type="continuationSeparator" w:id="0">
    <w:p w14:paraId="3ACEF80E" w14:textId="77777777" w:rsidR="006165A1" w:rsidRDefault="006165A1"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33179"/>
    <w:multiLevelType w:val="hybridMultilevel"/>
    <w:tmpl w:val="4E2E92D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28357D"/>
    <w:multiLevelType w:val="hybridMultilevel"/>
    <w:tmpl w:val="982C4F3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49A577C"/>
    <w:multiLevelType w:val="hybridMultilevel"/>
    <w:tmpl w:val="AF70EED0"/>
    <w:lvl w:ilvl="0" w:tplc="016AA536">
      <w:start w:val="1"/>
      <w:numFmt w:val="decimal"/>
      <w:lvlText w:val="%1."/>
      <w:lvlJc w:val="left"/>
      <w:pPr>
        <w:ind w:left="720" w:hanging="360"/>
      </w:pPr>
      <w:rPr>
        <w:rFonts w:asciiTheme="minorHAnsi" w:hAnsi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0350BF1"/>
    <w:multiLevelType w:val="hybridMultilevel"/>
    <w:tmpl w:val="7A4AC968"/>
    <w:lvl w:ilvl="0" w:tplc="D58267A4">
      <w:start w:val="1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39D3067"/>
    <w:multiLevelType w:val="hybridMultilevel"/>
    <w:tmpl w:val="832A6152"/>
    <w:lvl w:ilvl="0" w:tplc="849E42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5A1"/>
    <w:rsid w:val="000064BF"/>
    <w:rsid w:val="000139C1"/>
    <w:rsid w:val="000147B3"/>
    <w:rsid w:val="00015939"/>
    <w:rsid w:val="0001620C"/>
    <w:rsid w:val="00052781"/>
    <w:rsid w:val="00061A8E"/>
    <w:rsid w:val="00063064"/>
    <w:rsid w:val="000821C8"/>
    <w:rsid w:val="0008417E"/>
    <w:rsid w:val="00086C23"/>
    <w:rsid w:val="00093F55"/>
    <w:rsid w:val="000970C8"/>
    <w:rsid w:val="000A4822"/>
    <w:rsid w:val="000B08D7"/>
    <w:rsid w:val="000B7E70"/>
    <w:rsid w:val="000C05B8"/>
    <w:rsid w:val="000C4253"/>
    <w:rsid w:val="000C492C"/>
    <w:rsid w:val="000C63FC"/>
    <w:rsid w:val="000D1612"/>
    <w:rsid w:val="000E1912"/>
    <w:rsid w:val="000E3A15"/>
    <w:rsid w:val="000E410F"/>
    <w:rsid w:val="000E47DF"/>
    <w:rsid w:val="000E6E42"/>
    <w:rsid w:val="000E707E"/>
    <w:rsid w:val="000F13BE"/>
    <w:rsid w:val="000F1523"/>
    <w:rsid w:val="000F3105"/>
    <w:rsid w:val="0010319C"/>
    <w:rsid w:val="001119CD"/>
    <w:rsid w:val="00114511"/>
    <w:rsid w:val="00120383"/>
    <w:rsid w:val="00132CE5"/>
    <w:rsid w:val="00133D55"/>
    <w:rsid w:val="001432CC"/>
    <w:rsid w:val="001472EB"/>
    <w:rsid w:val="0015557C"/>
    <w:rsid w:val="00155BB5"/>
    <w:rsid w:val="001627B3"/>
    <w:rsid w:val="0017372B"/>
    <w:rsid w:val="00173FCF"/>
    <w:rsid w:val="00174B98"/>
    <w:rsid w:val="00175772"/>
    <w:rsid w:val="00175FE7"/>
    <w:rsid w:val="00196657"/>
    <w:rsid w:val="001A1751"/>
    <w:rsid w:val="001A5A0A"/>
    <w:rsid w:val="001A5C71"/>
    <w:rsid w:val="001C50D0"/>
    <w:rsid w:val="001D517B"/>
    <w:rsid w:val="001D7797"/>
    <w:rsid w:val="001E28C1"/>
    <w:rsid w:val="001F0C54"/>
    <w:rsid w:val="001F2314"/>
    <w:rsid w:val="001F5567"/>
    <w:rsid w:val="001F62F5"/>
    <w:rsid w:val="001F657F"/>
    <w:rsid w:val="0020424D"/>
    <w:rsid w:val="00204354"/>
    <w:rsid w:val="002107A1"/>
    <w:rsid w:val="0021691D"/>
    <w:rsid w:val="00216B9C"/>
    <w:rsid w:val="00230183"/>
    <w:rsid w:val="00237F02"/>
    <w:rsid w:val="002407BE"/>
    <w:rsid w:val="00246D9F"/>
    <w:rsid w:val="00260B0F"/>
    <w:rsid w:val="002746CA"/>
    <w:rsid w:val="00275735"/>
    <w:rsid w:val="002768F0"/>
    <w:rsid w:val="0028351F"/>
    <w:rsid w:val="00284C66"/>
    <w:rsid w:val="002942F9"/>
    <w:rsid w:val="002952C6"/>
    <w:rsid w:val="00296A3E"/>
    <w:rsid w:val="002A6AF8"/>
    <w:rsid w:val="002A76D9"/>
    <w:rsid w:val="002B1B93"/>
    <w:rsid w:val="002B45CA"/>
    <w:rsid w:val="002B78A4"/>
    <w:rsid w:val="002C46CD"/>
    <w:rsid w:val="002C4E97"/>
    <w:rsid w:val="002C712F"/>
    <w:rsid w:val="002E400F"/>
    <w:rsid w:val="00305529"/>
    <w:rsid w:val="00315FD9"/>
    <w:rsid w:val="0031609F"/>
    <w:rsid w:val="00323F8B"/>
    <w:rsid w:val="0032737D"/>
    <w:rsid w:val="00327B96"/>
    <w:rsid w:val="00327F09"/>
    <w:rsid w:val="003312D7"/>
    <w:rsid w:val="00331FF6"/>
    <w:rsid w:val="00333601"/>
    <w:rsid w:val="00333A87"/>
    <w:rsid w:val="00336C73"/>
    <w:rsid w:val="00353DCE"/>
    <w:rsid w:val="00362C30"/>
    <w:rsid w:val="00362F69"/>
    <w:rsid w:val="00387D7F"/>
    <w:rsid w:val="003A0418"/>
    <w:rsid w:val="003A2F2B"/>
    <w:rsid w:val="003B3B75"/>
    <w:rsid w:val="003C118D"/>
    <w:rsid w:val="003C148F"/>
    <w:rsid w:val="003C252E"/>
    <w:rsid w:val="003C4ACB"/>
    <w:rsid w:val="003C55A4"/>
    <w:rsid w:val="003E0014"/>
    <w:rsid w:val="003E07AA"/>
    <w:rsid w:val="003E759E"/>
    <w:rsid w:val="003F4C0F"/>
    <w:rsid w:val="003F544A"/>
    <w:rsid w:val="00415A82"/>
    <w:rsid w:val="0043647B"/>
    <w:rsid w:val="004569B8"/>
    <w:rsid w:val="00460859"/>
    <w:rsid w:val="00476623"/>
    <w:rsid w:val="004831AD"/>
    <w:rsid w:val="004B4571"/>
    <w:rsid w:val="004C3DF2"/>
    <w:rsid w:val="004C78E5"/>
    <w:rsid w:val="004D1721"/>
    <w:rsid w:val="004D1817"/>
    <w:rsid w:val="004D33E8"/>
    <w:rsid w:val="004D4C02"/>
    <w:rsid w:val="004D6403"/>
    <w:rsid w:val="004E1266"/>
    <w:rsid w:val="004E63BA"/>
    <w:rsid w:val="004F281F"/>
    <w:rsid w:val="004F74DD"/>
    <w:rsid w:val="00502068"/>
    <w:rsid w:val="005056FC"/>
    <w:rsid w:val="00507968"/>
    <w:rsid w:val="00513DDA"/>
    <w:rsid w:val="00524D93"/>
    <w:rsid w:val="00527FE0"/>
    <w:rsid w:val="0053589F"/>
    <w:rsid w:val="0054348D"/>
    <w:rsid w:val="00543C35"/>
    <w:rsid w:val="00554336"/>
    <w:rsid w:val="00566C26"/>
    <w:rsid w:val="005706B7"/>
    <w:rsid w:val="00575C13"/>
    <w:rsid w:val="005857E1"/>
    <w:rsid w:val="00590DC3"/>
    <w:rsid w:val="005956D6"/>
    <w:rsid w:val="005A1800"/>
    <w:rsid w:val="005A5B1C"/>
    <w:rsid w:val="005A78B4"/>
    <w:rsid w:val="005B0819"/>
    <w:rsid w:val="005B3643"/>
    <w:rsid w:val="005B7C41"/>
    <w:rsid w:val="005C502F"/>
    <w:rsid w:val="005C6FEB"/>
    <w:rsid w:val="005E1B08"/>
    <w:rsid w:val="005E2DC0"/>
    <w:rsid w:val="005F2B1B"/>
    <w:rsid w:val="005F2D35"/>
    <w:rsid w:val="005F415C"/>
    <w:rsid w:val="005F4830"/>
    <w:rsid w:val="006165A1"/>
    <w:rsid w:val="00622D79"/>
    <w:rsid w:val="00624F21"/>
    <w:rsid w:val="00630CF2"/>
    <w:rsid w:val="0063419B"/>
    <w:rsid w:val="006608C8"/>
    <w:rsid w:val="00664133"/>
    <w:rsid w:val="0066513D"/>
    <w:rsid w:val="00667FF3"/>
    <w:rsid w:val="006804DA"/>
    <w:rsid w:val="006926DA"/>
    <w:rsid w:val="00692D2D"/>
    <w:rsid w:val="006931FE"/>
    <w:rsid w:val="00694C68"/>
    <w:rsid w:val="006B52E6"/>
    <w:rsid w:val="006C0B7A"/>
    <w:rsid w:val="006E2F9B"/>
    <w:rsid w:val="006E7170"/>
    <w:rsid w:val="006F2F91"/>
    <w:rsid w:val="007008E1"/>
    <w:rsid w:val="00703E60"/>
    <w:rsid w:val="0070526E"/>
    <w:rsid w:val="007123AA"/>
    <w:rsid w:val="007204C9"/>
    <w:rsid w:val="007212EC"/>
    <w:rsid w:val="00725CB2"/>
    <w:rsid w:val="00727546"/>
    <w:rsid w:val="00733B3B"/>
    <w:rsid w:val="00743839"/>
    <w:rsid w:val="0074723D"/>
    <w:rsid w:val="0077279E"/>
    <w:rsid w:val="007734D4"/>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942"/>
    <w:rsid w:val="00800A0F"/>
    <w:rsid w:val="008016E2"/>
    <w:rsid w:val="00807716"/>
    <w:rsid w:val="00813EA3"/>
    <w:rsid w:val="00826103"/>
    <w:rsid w:val="00830DC5"/>
    <w:rsid w:val="0083111F"/>
    <w:rsid w:val="00850158"/>
    <w:rsid w:val="008571EB"/>
    <w:rsid w:val="00863E1E"/>
    <w:rsid w:val="00864FBB"/>
    <w:rsid w:val="00865F74"/>
    <w:rsid w:val="0089013B"/>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1563"/>
    <w:rsid w:val="009047BC"/>
    <w:rsid w:val="009151EB"/>
    <w:rsid w:val="0091599E"/>
    <w:rsid w:val="00915F67"/>
    <w:rsid w:val="00921B59"/>
    <w:rsid w:val="00940DDA"/>
    <w:rsid w:val="00953B20"/>
    <w:rsid w:val="00956C22"/>
    <w:rsid w:val="00957478"/>
    <w:rsid w:val="009768A3"/>
    <w:rsid w:val="009912BE"/>
    <w:rsid w:val="00994C68"/>
    <w:rsid w:val="009A033F"/>
    <w:rsid w:val="009A03FD"/>
    <w:rsid w:val="009A268A"/>
    <w:rsid w:val="009A2876"/>
    <w:rsid w:val="009A7638"/>
    <w:rsid w:val="009B2E43"/>
    <w:rsid w:val="009B306E"/>
    <w:rsid w:val="009B66A2"/>
    <w:rsid w:val="009B7D83"/>
    <w:rsid w:val="009C6DEC"/>
    <w:rsid w:val="009D34FD"/>
    <w:rsid w:val="009D3B7C"/>
    <w:rsid w:val="009D5E5F"/>
    <w:rsid w:val="009E409B"/>
    <w:rsid w:val="009F0685"/>
    <w:rsid w:val="009F0EB8"/>
    <w:rsid w:val="009F4A41"/>
    <w:rsid w:val="00A0465D"/>
    <w:rsid w:val="00A0596F"/>
    <w:rsid w:val="00A1EDDC"/>
    <w:rsid w:val="00A36549"/>
    <w:rsid w:val="00A46549"/>
    <w:rsid w:val="00A491B1"/>
    <w:rsid w:val="00A61945"/>
    <w:rsid w:val="00A70242"/>
    <w:rsid w:val="00A74923"/>
    <w:rsid w:val="00A7758D"/>
    <w:rsid w:val="00A85400"/>
    <w:rsid w:val="00AA5FE5"/>
    <w:rsid w:val="00AB2AA3"/>
    <w:rsid w:val="00AC117E"/>
    <w:rsid w:val="00AE4980"/>
    <w:rsid w:val="00AF2EDF"/>
    <w:rsid w:val="00AF553C"/>
    <w:rsid w:val="00AF6DF5"/>
    <w:rsid w:val="00B07394"/>
    <w:rsid w:val="00B1023C"/>
    <w:rsid w:val="00B22F0C"/>
    <w:rsid w:val="00B35BC7"/>
    <w:rsid w:val="00B4611F"/>
    <w:rsid w:val="00B523EA"/>
    <w:rsid w:val="00B53541"/>
    <w:rsid w:val="00B53FB6"/>
    <w:rsid w:val="00B767C0"/>
    <w:rsid w:val="00B93C89"/>
    <w:rsid w:val="00BA1EAC"/>
    <w:rsid w:val="00BA563E"/>
    <w:rsid w:val="00BC1947"/>
    <w:rsid w:val="00BC6155"/>
    <w:rsid w:val="00BC64EC"/>
    <w:rsid w:val="00BD5C4E"/>
    <w:rsid w:val="00BD7BDE"/>
    <w:rsid w:val="00BE07C1"/>
    <w:rsid w:val="00BE1E30"/>
    <w:rsid w:val="00BF5EB9"/>
    <w:rsid w:val="00C0323D"/>
    <w:rsid w:val="00C07E8F"/>
    <w:rsid w:val="00C11F17"/>
    <w:rsid w:val="00C22CB5"/>
    <w:rsid w:val="00C27478"/>
    <w:rsid w:val="00C30B77"/>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236EF"/>
    <w:rsid w:val="00D30B97"/>
    <w:rsid w:val="00D30D96"/>
    <w:rsid w:val="00D31FCD"/>
    <w:rsid w:val="00D36F3C"/>
    <w:rsid w:val="00D43240"/>
    <w:rsid w:val="00D46CDC"/>
    <w:rsid w:val="00D6304B"/>
    <w:rsid w:val="00D676B3"/>
    <w:rsid w:val="00D67E44"/>
    <w:rsid w:val="00D8682F"/>
    <w:rsid w:val="00D90C37"/>
    <w:rsid w:val="00D91CFB"/>
    <w:rsid w:val="00DC27FC"/>
    <w:rsid w:val="00DD7F4A"/>
    <w:rsid w:val="00DE1A63"/>
    <w:rsid w:val="00DF0B54"/>
    <w:rsid w:val="00DF2842"/>
    <w:rsid w:val="00E014D5"/>
    <w:rsid w:val="00E01AA7"/>
    <w:rsid w:val="00E02F28"/>
    <w:rsid w:val="00E034A1"/>
    <w:rsid w:val="00E04227"/>
    <w:rsid w:val="00E05F38"/>
    <w:rsid w:val="00E07F58"/>
    <w:rsid w:val="00E11A96"/>
    <w:rsid w:val="00E15328"/>
    <w:rsid w:val="00E26953"/>
    <w:rsid w:val="00E4007F"/>
    <w:rsid w:val="00E41F5C"/>
    <w:rsid w:val="00E6010D"/>
    <w:rsid w:val="00E61BD8"/>
    <w:rsid w:val="00E64FC6"/>
    <w:rsid w:val="00E712F7"/>
    <w:rsid w:val="00E7662D"/>
    <w:rsid w:val="00E76771"/>
    <w:rsid w:val="00E77A60"/>
    <w:rsid w:val="00E81547"/>
    <w:rsid w:val="00E97F89"/>
    <w:rsid w:val="00EA5F38"/>
    <w:rsid w:val="00EA7977"/>
    <w:rsid w:val="00EB7C0B"/>
    <w:rsid w:val="00ED3181"/>
    <w:rsid w:val="00ED7448"/>
    <w:rsid w:val="00EE7D8B"/>
    <w:rsid w:val="00EF0035"/>
    <w:rsid w:val="00EF1AFC"/>
    <w:rsid w:val="00F0187D"/>
    <w:rsid w:val="00F052B3"/>
    <w:rsid w:val="00F23030"/>
    <w:rsid w:val="00F25E08"/>
    <w:rsid w:val="00F31919"/>
    <w:rsid w:val="00F47AAC"/>
    <w:rsid w:val="00F52FB4"/>
    <w:rsid w:val="00F60736"/>
    <w:rsid w:val="00F62B75"/>
    <w:rsid w:val="00F66772"/>
    <w:rsid w:val="00F70FE9"/>
    <w:rsid w:val="00F7629D"/>
    <w:rsid w:val="00F963ED"/>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A68DE7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5CA"/>
    <w:pPr>
      <w:spacing w:after="240" w:line="240" w:lineRule="auto"/>
    </w:pPr>
    <w:rPr>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delauteur">
    <w:name w:val="Nom de l’auteur"/>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En-tte">
    <w:name w:val="header"/>
    <w:basedOn w:val="Pieddepage"/>
    <w:link w:val="En-tteCar"/>
    <w:uiPriority w:val="99"/>
    <w:rsid w:val="00CE1F2C"/>
    <w:rPr>
      <w:rFonts w:asciiTheme="majorHAnsi" w:hAnsiTheme="majorHAnsi"/>
      <w:color w:val="000000" w:themeColor="text1"/>
      <w:sz w:val="56"/>
    </w:rPr>
  </w:style>
  <w:style w:type="character" w:customStyle="1" w:styleId="En-tteCar">
    <w:name w:val="En-tête Car"/>
    <w:basedOn w:val="Policepardfaut"/>
    <w:link w:val="En-tte"/>
    <w:uiPriority w:val="99"/>
    <w:rsid w:val="00CE1F2C"/>
    <w:rPr>
      <w:rFonts w:asciiTheme="majorHAnsi" w:hAnsiTheme="majorHAnsi"/>
      <w:color w:val="000000" w:themeColor="text1"/>
      <w:sz w:val="56"/>
    </w:rPr>
  </w:style>
  <w:style w:type="paragraph" w:styleId="Pieddepage">
    <w:name w:val="footer"/>
    <w:basedOn w:val="Sansinterligne"/>
    <w:link w:val="PieddepageCar"/>
    <w:uiPriority w:val="99"/>
    <w:rsid w:val="0010319C"/>
    <w:pPr>
      <w:jc w:val="center"/>
    </w:pPr>
  </w:style>
  <w:style w:type="character" w:customStyle="1" w:styleId="PieddepageCar">
    <w:name w:val="Pied de page Car"/>
    <w:basedOn w:val="Policepardfaut"/>
    <w:link w:val="Pieddepage"/>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Petitnomdauteur">
    <w:name w:val="Petit nom d’auteur"/>
    <w:basedOn w:val="Normal"/>
    <w:qFormat/>
    <w:rsid w:val="004831AD"/>
    <w:pPr>
      <w:spacing w:after="0"/>
    </w:pPr>
    <w:rPr>
      <w:bCs/>
    </w:rPr>
  </w:style>
  <w:style w:type="paragraph" w:customStyle="1" w:styleId="Petittitredarticle">
    <w:name w:val="Petit titre d’article"/>
    <w:basedOn w:val="Normal"/>
    <w:qFormat/>
    <w:rsid w:val="00F66772"/>
    <w:pPr>
      <w:spacing w:after="0" w:line="276" w:lineRule="auto"/>
    </w:pPr>
    <w:rPr>
      <w:rFonts w:asciiTheme="majorHAnsi" w:hAnsiTheme="majorHAnsi"/>
      <w:sz w:val="32"/>
    </w:rPr>
  </w:style>
  <w:style w:type="paragraph" w:customStyle="1" w:styleId="Petitsous-titredarticle">
    <w:name w:val="Petit sous-titre d’article"/>
    <w:basedOn w:val="Normal"/>
    <w:qFormat/>
    <w:rsid w:val="00F66772"/>
    <w:pPr>
      <w:spacing w:after="0" w:line="276" w:lineRule="auto"/>
    </w:pPr>
    <w:rPr>
      <w:sz w:val="32"/>
    </w:rPr>
  </w:style>
  <w:style w:type="paragraph" w:customStyle="1" w:styleId="Corpsdetexte1">
    <w:name w:val="Corps de texte1"/>
    <w:basedOn w:val="NormalWeb"/>
    <w:qFormat/>
    <w:rsid w:val="00864FBB"/>
    <w:rPr>
      <w:rFonts w:asciiTheme="minorHAnsi" w:hAnsiTheme="minorHAnsi"/>
      <w:color w:val="000000"/>
    </w:rPr>
  </w:style>
  <w:style w:type="paragraph" w:customStyle="1" w:styleId="Grandnomdauteur">
    <w:name w:val="Grand nom d’auteur"/>
    <w:basedOn w:val="Normal"/>
    <w:next w:val="Sansinterligne"/>
    <w:qFormat/>
    <w:rsid w:val="00727546"/>
    <w:pPr>
      <w:spacing w:after="0" w:line="276" w:lineRule="auto"/>
    </w:pPr>
    <w:rPr>
      <w:sz w:val="32"/>
    </w:rPr>
  </w:style>
  <w:style w:type="paragraph" w:customStyle="1" w:styleId="Grandtitredarticle">
    <w:name w:val="Grand titre d’article"/>
    <w:basedOn w:val="Normal"/>
    <w:next w:val="Normal"/>
    <w:qFormat/>
    <w:rsid w:val="00727546"/>
    <w:pPr>
      <w:spacing w:after="0" w:line="276" w:lineRule="auto"/>
    </w:pPr>
    <w:rPr>
      <w:rFonts w:asciiTheme="majorHAnsi" w:hAnsiTheme="majorHAnsi"/>
      <w:sz w:val="52"/>
    </w:rPr>
  </w:style>
  <w:style w:type="paragraph" w:customStyle="1" w:styleId="Grandsous-titredarticle">
    <w:name w:val="Grand sous-titre d’article"/>
    <w:basedOn w:val="Normal"/>
    <w:next w:val="Normal"/>
    <w:qFormat/>
    <w:rsid w:val="00727546"/>
    <w:pPr>
      <w:spacing w:after="0" w:line="276" w:lineRule="auto"/>
    </w:pPr>
    <w:rPr>
      <w:sz w:val="40"/>
    </w:rPr>
  </w:style>
  <w:style w:type="paragraph" w:customStyle="1" w:styleId="Titredelours">
    <w:name w:val="Titre de l’ours"/>
    <w:basedOn w:val="Normal"/>
    <w:qFormat/>
    <w:rsid w:val="002B45CA"/>
    <w:pPr>
      <w:spacing w:after="0"/>
      <w:jc w:val="center"/>
    </w:pPr>
    <w:rPr>
      <w:rFonts w:asciiTheme="majorHAnsi" w:hAnsiTheme="majorHAnsi"/>
      <w:color w:val="000000" w:themeColor="text1"/>
      <w:sz w:val="76"/>
    </w:rPr>
  </w:style>
  <w:style w:type="paragraph" w:customStyle="1" w:styleId="Sous-titredelours">
    <w:name w:val="Sous-titre de l’ours"/>
    <w:basedOn w:val="Normal"/>
    <w:qFormat/>
    <w:rsid w:val="006F2F91"/>
    <w:pPr>
      <w:spacing w:after="0"/>
      <w:jc w:val="center"/>
    </w:pPr>
    <w:rPr>
      <w:rFonts w:ascii="Baskerville Old Face" w:hAnsi="Baskerville Old Face"/>
      <w:iCs/>
      <w:sz w:val="40"/>
      <w:szCs w:val="40"/>
    </w:rPr>
  </w:style>
  <w:style w:type="paragraph" w:customStyle="1" w:styleId="Exergue">
    <w:name w:val="Exergue"/>
    <w:basedOn w:val="Normal"/>
    <w:qFormat/>
    <w:rsid w:val="00362F69"/>
    <w:pPr>
      <w:spacing w:after="0"/>
      <w:ind w:left="288" w:hanging="288"/>
    </w:pPr>
    <w:rPr>
      <w:sz w:val="56"/>
      <w:szCs w:val="56"/>
    </w:rPr>
  </w:style>
  <w:style w:type="paragraph" w:customStyle="1" w:styleId="Attributiondelexergue">
    <w:name w:val="Attribution de l’exergue"/>
    <w:basedOn w:val="Normal"/>
    <w:qFormat/>
    <w:rsid w:val="00362F69"/>
    <w:pPr>
      <w:spacing w:after="0"/>
      <w:ind w:left="288" w:hanging="288"/>
      <w:jc w:val="right"/>
    </w:pPr>
    <w:rPr>
      <w:sz w:val="32"/>
      <w:szCs w:val="32"/>
    </w:rPr>
  </w:style>
  <w:style w:type="paragraph" w:customStyle="1" w:styleId="Lgendedelaphoto">
    <w:name w:val="Légende de la photo"/>
    <w:basedOn w:val="Normal"/>
    <w:qFormat/>
    <w:rsid w:val="00AE4980"/>
    <w:pPr>
      <w:spacing w:after="0"/>
    </w:pPr>
    <w:rPr>
      <w:noProof/>
      <w:sz w:val="18"/>
    </w:rPr>
  </w:style>
  <w:style w:type="paragraph" w:customStyle="1" w:styleId="Copiedelours">
    <w:name w:val="Copie de l’ours"/>
    <w:basedOn w:val="Normal"/>
    <w:qFormat/>
    <w:rsid w:val="006F2F91"/>
    <w:pPr>
      <w:spacing w:after="0"/>
      <w:jc w:val="center"/>
    </w:pPr>
    <w:rPr>
      <w:rFonts w:ascii="Baskerville Old Face" w:hAnsi="Baskerville Old Face"/>
      <w:iCs/>
    </w:rPr>
  </w:style>
  <w:style w:type="character" w:styleId="Marquedecommentaire">
    <w:name w:val="annotation reference"/>
    <w:basedOn w:val="Policepardfaut"/>
    <w:uiPriority w:val="99"/>
    <w:semiHidden/>
    <w:unhideWhenUsed/>
    <w:rsid w:val="00F31919"/>
    <w:rPr>
      <w:sz w:val="16"/>
      <w:szCs w:val="16"/>
    </w:rPr>
  </w:style>
  <w:style w:type="paragraph" w:styleId="Commentaire">
    <w:name w:val="annotation text"/>
    <w:basedOn w:val="Normal"/>
    <w:link w:val="CommentaireCar"/>
    <w:uiPriority w:val="99"/>
    <w:semiHidden/>
    <w:rsid w:val="00F31919"/>
    <w:rPr>
      <w:szCs w:val="20"/>
    </w:rPr>
  </w:style>
  <w:style w:type="character" w:customStyle="1" w:styleId="CommentaireCar">
    <w:name w:val="Commentaire Car"/>
    <w:basedOn w:val="Policepardfaut"/>
    <w:link w:val="Commentaire"/>
    <w:uiPriority w:val="99"/>
    <w:semiHidden/>
    <w:rsid w:val="00B523EA"/>
    <w:rPr>
      <w:sz w:val="20"/>
      <w:szCs w:val="20"/>
    </w:rPr>
  </w:style>
  <w:style w:type="paragraph" w:styleId="Objetducommentaire">
    <w:name w:val="annotation subject"/>
    <w:basedOn w:val="Commentaire"/>
    <w:next w:val="Commentaire"/>
    <w:link w:val="ObjetducommentaireCar"/>
    <w:uiPriority w:val="99"/>
    <w:semiHidden/>
    <w:unhideWhenUsed/>
    <w:rsid w:val="00F31919"/>
    <w:rPr>
      <w:b/>
      <w:bCs/>
    </w:rPr>
  </w:style>
  <w:style w:type="character" w:customStyle="1" w:styleId="ObjetducommentaireCar">
    <w:name w:val="Objet du commentaire Car"/>
    <w:basedOn w:val="CommentaireCar"/>
    <w:link w:val="Objetducommentaire"/>
    <w:uiPriority w:val="99"/>
    <w:semiHidden/>
    <w:rsid w:val="00F31919"/>
    <w:rPr>
      <w:b/>
      <w:bCs/>
      <w:sz w:val="20"/>
      <w:szCs w:val="20"/>
    </w:rPr>
  </w:style>
  <w:style w:type="paragraph" w:styleId="Textedebulles">
    <w:name w:val="Balloon Text"/>
    <w:basedOn w:val="Normal"/>
    <w:link w:val="TextedebullesCar"/>
    <w:uiPriority w:val="99"/>
    <w:semiHidden/>
    <w:unhideWhenUsed/>
    <w:rsid w:val="000064BF"/>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64BF"/>
    <w:rPr>
      <w:rFonts w:ascii="Segoe UI" w:hAnsi="Segoe UI" w:cs="Segoe UI"/>
      <w:sz w:val="18"/>
      <w:szCs w:val="18"/>
    </w:rPr>
  </w:style>
  <w:style w:type="character" w:styleId="Textedelespacerserv">
    <w:name w:val="Placeholder Text"/>
    <w:basedOn w:val="Policepardfaut"/>
    <w:uiPriority w:val="99"/>
    <w:semiHidden/>
    <w:rsid w:val="00F7629D"/>
    <w:rPr>
      <w:color w:val="808080"/>
    </w:rPr>
  </w:style>
  <w:style w:type="paragraph" w:styleId="Sansinterligne">
    <w:name w:val="No Spacing"/>
    <w:uiPriority w:val="1"/>
    <w:qFormat/>
    <w:rsid w:val="00F66772"/>
    <w:pPr>
      <w:spacing w:after="0" w:line="240" w:lineRule="auto"/>
    </w:pPr>
  </w:style>
  <w:style w:type="paragraph" w:styleId="TM1">
    <w:name w:val="toc 1"/>
    <w:basedOn w:val="Corpsdetexte1"/>
    <w:next w:val="Normal"/>
    <w:uiPriority w:val="39"/>
    <w:rsid w:val="005E1B08"/>
    <w:pPr>
      <w:spacing w:before="0" w:beforeAutospacing="0" w:after="0" w:afterAutospacing="0"/>
    </w:pPr>
    <w:rPr>
      <w:color w:val="000000" w:themeColor="text1"/>
    </w:rPr>
  </w:style>
  <w:style w:type="paragraph" w:styleId="TM2">
    <w:name w:val="toc 2"/>
    <w:basedOn w:val="Normal"/>
    <w:next w:val="Normal"/>
    <w:uiPriority w:val="39"/>
    <w:rsid w:val="000C492C"/>
    <w:pPr>
      <w:spacing w:after="0"/>
    </w:pPr>
    <w:rPr>
      <w:b/>
    </w:rPr>
  </w:style>
  <w:style w:type="paragraph" w:styleId="Titre">
    <w:name w:val="Title"/>
    <w:basedOn w:val="Normal"/>
    <w:next w:val="Normal"/>
    <w:link w:val="TitreCar"/>
    <w:uiPriority w:val="10"/>
    <w:qFormat/>
    <w:rsid w:val="002B45CA"/>
    <w:pPr>
      <w:spacing w:after="0"/>
      <w:contextualSpacing/>
    </w:pPr>
    <w:rPr>
      <w:rFonts w:asciiTheme="majorHAnsi" w:eastAsiaTheme="majorEastAsia" w:hAnsiTheme="majorHAnsi" w:cstheme="majorBidi"/>
      <w:spacing w:val="-10"/>
      <w:kern w:val="28"/>
      <w:sz w:val="48"/>
      <w:szCs w:val="56"/>
    </w:rPr>
  </w:style>
  <w:style w:type="character" w:customStyle="1" w:styleId="TitreCar">
    <w:name w:val="Titre Car"/>
    <w:basedOn w:val="Policepardfaut"/>
    <w:link w:val="Titre"/>
    <w:uiPriority w:val="10"/>
    <w:rsid w:val="002B45CA"/>
    <w:rPr>
      <w:rFonts w:asciiTheme="majorHAnsi" w:eastAsiaTheme="majorEastAsia" w:hAnsiTheme="majorHAnsi" w:cstheme="majorBidi"/>
      <w:spacing w:val="-10"/>
      <w:kern w:val="28"/>
      <w:sz w:val="48"/>
      <w:szCs w:val="56"/>
    </w:rPr>
  </w:style>
  <w:style w:type="paragraph" w:styleId="PrformatHTML">
    <w:name w:val="HTML Preformatted"/>
    <w:basedOn w:val="Normal"/>
    <w:link w:val="PrformatHTMLCar"/>
    <w:uiPriority w:val="99"/>
    <w:semiHidden/>
    <w:unhideWhenUsed/>
    <w:rsid w:val="00680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eastAsia="fr-FR"/>
    </w:rPr>
  </w:style>
  <w:style w:type="character" w:customStyle="1" w:styleId="PrformatHTMLCar">
    <w:name w:val="Préformaté HTML Car"/>
    <w:basedOn w:val="Policepardfaut"/>
    <w:link w:val="PrformatHTML"/>
    <w:uiPriority w:val="99"/>
    <w:semiHidden/>
    <w:rsid w:val="006804DA"/>
    <w:rPr>
      <w:rFonts w:ascii="Courier New" w:eastAsia="Times New Roman" w:hAnsi="Courier New" w:cs="Courier New"/>
      <w:sz w:val="20"/>
      <w:szCs w:val="20"/>
      <w:lang w:eastAsia="fr-FR"/>
    </w:rPr>
  </w:style>
  <w:style w:type="character" w:customStyle="1" w:styleId="y2iqfc">
    <w:name w:val="y2iqfc"/>
    <w:basedOn w:val="Policepardfaut"/>
    <w:rsid w:val="006804DA"/>
  </w:style>
  <w:style w:type="paragraph" w:styleId="Paragraphedeliste">
    <w:name w:val="List Paragraph"/>
    <w:basedOn w:val="Normal"/>
    <w:uiPriority w:val="34"/>
    <w:semiHidden/>
    <w:qFormat/>
    <w:rsid w:val="00DF2842"/>
    <w:pPr>
      <w:ind w:left="720"/>
      <w:contextualSpacing/>
    </w:pPr>
  </w:style>
  <w:style w:type="character" w:customStyle="1" w:styleId="mw-headline">
    <w:name w:val="mw-headline"/>
    <w:basedOn w:val="Policepardfaut"/>
    <w:rsid w:val="003A0418"/>
  </w:style>
  <w:style w:type="character" w:customStyle="1" w:styleId="sc">
    <w:name w:val="sc"/>
    <w:basedOn w:val="Policepardfaut"/>
    <w:rsid w:val="003A0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1991">
      <w:bodyDiv w:val="1"/>
      <w:marLeft w:val="0"/>
      <w:marRight w:val="0"/>
      <w:marTop w:val="0"/>
      <w:marBottom w:val="0"/>
      <w:divBdr>
        <w:top w:val="none" w:sz="0" w:space="0" w:color="auto"/>
        <w:left w:val="none" w:sz="0" w:space="0" w:color="auto"/>
        <w:bottom w:val="none" w:sz="0" w:space="0" w:color="auto"/>
        <w:right w:val="none" w:sz="0" w:space="0" w:color="auto"/>
      </w:divBdr>
    </w:div>
    <w:div w:id="237132175">
      <w:bodyDiv w:val="1"/>
      <w:marLeft w:val="0"/>
      <w:marRight w:val="0"/>
      <w:marTop w:val="0"/>
      <w:marBottom w:val="0"/>
      <w:divBdr>
        <w:top w:val="none" w:sz="0" w:space="0" w:color="auto"/>
        <w:left w:val="none" w:sz="0" w:space="0" w:color="auto"/>
        <w:bottom w:val="none" w:sz="0" w:space="0" w:color="auto"/>
        <w:right w:val="none" w:sz="0" w:space="0" w:color="auto"/>
      </w:divBdr>
      <w:divsChild>
        <w:div w:id="41752388">
          <w:marLeft w:val="0"/>
          <w:marRight w:val="0"/>
          <w:marTop w:val="0"/>
          <w:marBottom w:val="240"/>
          <w:divBdr>
            <w:top w:val="none" w:sz="0" w:space="0" w:color="auto"/>
            <w:left w:val="none" w:sz="0" w:space="0" w:color="auto"/>
            <w:bottom w:val="none" w:sz="0" w:space="0" w:color="auto"/>
            <w:right w:val="none" w:sz="0" w:space="0" w:color="auto"/>
          </w:divBdr>
        </w:div>
        <w:div w:id="706224647">
          <w:marLeft w:val="0"/>
          <w:marRight w:val="0"/>
          <w:marTop w:val="0"/>
          <w:marBottom w:val="240"/>
          <w:divBdr>
            <w:top w:val="none" w:sz="0" w:space="0" w:color="auto"/>
            <w:left w:val="none" w:sz="0" w:space="0" w:color="auto"/>
            <w:bottom w:val="none" w:sz="0" w:space="0" w:color="auto"/>
            <w:right w:val="none" w:sz="0" w:space="0" w:color="auto"/>
          </w:divBdr>
        </w:div>
        <w:div w:id="1843087292">
          <w:marLeft w:val="0"/>
          <w:marRight w:val="0"/>
          <w:marTop w:val="0"/>
          <w:marBottom w:val="240"/>
          <w:divBdr>
            <w:top w:val="none" w:sz="0" w:space="0" w:color="auto"/>
            <w:left w:val="none" w:sz="0" w:space="0" w:color="auto"/>
            <w:bottom w:val="none" w:sz="0" w:space="0" w:color="auto"/>
            <w:right w:val="none" w:sz="0" w:space="0" w:color="auto"/>
          </w:divBdr>
        </w:div>
        <w:div w:id="608467201">
          <w:marLeft w:val="0"/>
          <w:marRight w:val="0"/>
          <w:marTop w:val="0"/>
          <w:marBottom w:val="240"/>
          <w:divBdr>
            <w:top w:val="none" w:sz="0" w:space="0" w:color="auto"/>
            <w:left w:val="none" w:sz="0" w:space="0" w:color="auto"/>
            <w:bottom w:val="none" w:sz="0" w:space="0" w:color="auto"/>
            <w:right w:val="none" w:sz="0" w:space="0" w:color="auto"/>
          </w:divBdr>
        </w:div>
        <w:div w:id="1129320119">
          <w:marLeft w:val="0"/>
          <w:marRight w:val="0"/>
          <w:marTop w:val="0"/>
          <w:marBottom w:val="240"/>
          <w:divBdr>
            <w:top w:val="none" w:sz="0" w:space="0" w:color="auto"/>
            <w:left w:val="none" w:sz="0" w:space="0" w:color="auto"/>
            <w:bottom w:val="none" w:sz="0" w:space="0" w:color="auto"/>
            <w:right w:val="none" w:sz="0" w:space="0" w:color="auto"/>
          </w:divBdr>
        </w:div>
        <w:div w:id="305479515">
          <w:marLeft w:val="0"/>
          <w:marRight w:val="0"/>
          <w:marTop w:val="0"/>
          <w:marBottom w:val="240"/>
          <w:divBdr>
            <w:top w:val="none" w:sz="0" w:space="0" w:color="auto"/>
            <w:left w:val="none" w:sz="0" w:space="0" w:color="auto"/>
            <w:bottom w:val="none" w:sz="0" w:space="0" w:color="auto"/>
            <w:right w:val="none" w:sz="0" w:space="0" w:color="auto"/>
          </w:divBdr>
        </w:div>
        <w:div w:id="749424255">
          <w:marLeft w:val="0"/>
          <w:marRight w:val="0"/>
          <w:marTop w:val="0"/>
          <w:marBottom w:val="240"/>
          <w:divBdr>
            <w:top w:val="none" w:sz="0" w:space="0" w:color="auto"/>
            <w:left w:val="none" w:sz="0" w:space="0" w:color="auto"/>
            <w:bottom w:val="none" w:sz="0" w:space="0" w:color="auto"/>
            <w:right w:val="none" w:sz="0" w:space="0" w:color="auto"/>
          </w:divBdr>
        </w:div>
        <w:div w:id="2012756395">
          <w:marLeft w:val="0"/>
          <w:marRight w:val="0"/>
          <w:marTop w:val="0"/>
          <w:marBottom w:val="240"/>
          <w:divBdr>
            <w:top w:val="none" w:sz="0" w:space="0" w:color="auto"/>
            <w:left w:val="none" w:sz="0" w:space="0" w:color="auto"/>
            <w:bottom w:val="none" w:sz="0" w:space="0" w:color="auto"/>
            <w:right w:val="none" w:sz="0" w:space="0" w:color="auto"/>
          </w:divBdr>
        </w:div>
        <w:div w:id="1824197978">
          <w:marLeft w:val="0"/>
          <w:marRight w:val="0"/>
          <w:marTop w:val="0"/>
          <w:marBottom w:val="240"/>
          <w:divBdr>
            <w:top w:val="none" w:sz="0" w:space="0" w:color="auto"/>
            <w:left w:val="none" w:sz="0" w:space="0" w:color="auto"/>
            <w:bottom w:val="none" w:sz="0" w:space="0" w:color="auto"/>
            <w:right w:val="none" w:sz="0" w:space="0" w:color="auto"/>
          </w:divBdr>
        </w:div>
        <w:div w:id="1379547279">
          <w:marLeft w:val="0"/>
          <w:marRight w:val="0"/>
          <w:marTop w:val="0"/>
          <w:marBottom w:val="240"/>
          <w:divBdr>
            <w:top w:val="none" w:sz="0" w:space="0" w:color="auto"/>
            <w:left w:val="none" w:sz="0" w:space="0" w:color="auto"/>
            <w:bottom w:val="none" w:sz="0" w:space="0" w:color="auto"/>
            <w:right w:val="none" w:sz="0" w:space="0" w:color="auto"/>
          </w:divBdr>
        </w:div>
        <w:div w:id="1891962893">
          <w:marLeft w:val="0"/>
          <w:marRight w:val="0"/>
          <w:marTop w:val="0"/>
          <w:marBottom w:val="240"/>
          <w:divBdr>
            <w:top w:val="none" w:sz="0" w:space="0" w:color="auto"/>
            <w:left w:val="none" w:sz="0" w:space="0" w:color="auto"/>
            <w:bottom w:val="none" w:sz="0" w:space="0" w:color="auto"/>
            <w:right w:val="none" w:sz="0" w:space="0" w:color="auto"/>
          </w:divBdr>
        </w:div>
        <w:div w:id="1036462367">
          <w:marLeft w:val="0"/>
          <w:marRight w:val="0"/>
          <w:marTop w:val="0"/>
          <w:marBottom w:val="240"/>
          <w:divBdr>
            <w:top w:val="none" w:sz="0" w:space="0" w:color="auto"/>
            <w:left w:val="none" w:sz="0" w:space="0" w:color="auto"/>
            <w:bottom w:val="none" w:sz="0" w:space="0" w:color="auto"/>
            <w:right w:val="none" w:sz="0" w:space="0" w:color="auto"/>
          </w:divBdr>
        </w:div>
      </w:divsChild>
    </w:div>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405568416">
      <w:bodyDiv w:val="1"/>
      <w:marLeft w:val="0"/>
      <w:marRight w:val="0"/>
      <w:marTop w:val="0"/>
      <w:marBottom w:val="0"/>
      <w:divBdr>
        <w:top w:val="none" w:sz="0" w:space="0" w:color="auto"/>
        <w:left w:val="none" w:sz="0" w:space="0" w:color="auto"/>
        <w:bottom w:val="none" w:sz="0" w:space="0" w:color="auto"/>
        <w:right w:val="none" w:sz="0" w:space="0" w:color="auto"/>
      </w:divBdr>
    </w:div>
    <w:div w:id="568001829">
      <w:bodyDiv w:val="1"/>
      <w:marLeft w:val="0"/>
      <w:marRight w:val="0"/>
      <w:marTop w:val="0"/>
      <w:marBottom w:val="0"/>
      <w:divBdr>
        <w:top w:val="none" w:sz="0" w:space="0" w:color="auto"/>
        <w:left w:val="none" w:sz="0" w:space="0" w:color="auto"/>
        <w:bottom w:val="none" w:sz="0" w:space="0" w:color="auto"/>
        <w:right w:val="none" w:sz="0" w:space="0" w:color="auto"/>
      </w:divBdr>
    </w:div>
    <w:div w:id="881941539">
      <w:bodyDiv w:val="1"/>
      <w:marLeft w:val="0"/>
      <w:marRight w:val="0"/>
      <w:marTop w:val="0"/>
      <w:marBottom w:val="0"/>
      <w:divBdr>
        <w:top w:val="none" w:sz="0" w:space="0" w:color="auto"/>
        <w:left w:val="none" w:sz="0" w:space="0" w:color="auto"/>
        <w:bottom w:val="none" w:sz="0" w:space="0" w:color="auto"/>
        <w:right w:val="none" w:sz="0" w:space="0" w:color="auto"/>
      </w:divBdr>
      <w:divsChild>
        <w:div w:id="1424378253">
          <w:marLeft w:val="0"/>
          <w:marRight w:val="0"/>
          <w:marTop w:val="0"/>
          <w:marBottom w:val="0"/>
          <w:divBdr>
            <w:top w:val="none" w:sz="0" w:space="0" w:color="auto"/>
            <w:left w:val="none" w:sz="0" w:space="0" w:color="auto"/>
            <w:bottom w:val="none" w:sz="0" w:space="0" w:color="auto"/>
            <w:right w:val="none" w:sz="0" w:space="0" w:color="auto"/>
          </w:divBdr>
          <w:divsChild>
            <w:div w:id="7574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70132">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44404243">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156533590">
      <w:bodyDiv w:val="1"/>
      <w:marLeft w:val="0"/>
      <w:marRight w:val="0"/>
      <w:marTop w:val="0"/>
      <w:marBottom w:val="0"/>
      <w:divBdr>
        <w:top w:val="none" w:sz="0" w:space="0" w:color="auto"/>
        <w:left w:val="none" w:sz="0" w:space="0" w:color="auto"/>
        <w:bottom w:val="none" w:sz="0" w:space="0" w:color="auto"/>
        <w:right w:val="none" w:sz="0" w:space="0" w:color="auto"/>
      </w:divBdr>
    </w:div>
    <w:div w:id="1191450830">
      <w:bodyDiv w:val="1"/>
      <w:marLeft w:val="0"/>
      <w:marRight w:val="0"/>
      <w:marTop w:val="0"/>
      <w:marBottom w:val="0"/>
      <w:divBdr>
        <w:top w:val="none" w:sz="0" w:space="0" w:color="auto"/>
        <w:left w:val="none" w:sz="0" w:space="0" w:color="auto"/>
        <w:bottom w:val="none" w:sz="0" w:space="0" w:color="auto"/>
        <w:right w:val="none" w:sz="0" w:space="0" w:color="auto"/>
      </w:divBdr>
    </w:div>
    <w:div w:id="1220557732">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916162771">
      <w:bodyDiv w:val="1"/>
      <w:marLeft w:val="0"/>
      <w:marRight w:val="0"/>
      <w:marTop w:val="0"/>
      <w:marBottom w:val="0"/>
      <w:divBdr>
        <w:top w:val="none" w:sz="0" w:space="0" w:color="auto"/>
        <w:left w:val="none" w:sz="0" w:space="0" w:color="auto"/>
        <w:bottom w:val="none" w:sz="0" w:space="0" w:color="auto"/>
        <w:right w:val="none" w:sz="0" w:space="0" w:color="auto"/>
      </w:divBdr>
    </w:div>
    <w:div w:id="1949966715">
      <w:bodyDiv w:val="1"/>
      <w:marLeft w:val="0"/>
      <w:marRight w:val="0"/>
      <w:marTop w:val="0"/>
      <w:marBottom w:val="0"/>
      <w:divBdr>
        <w:top w:val="none" w:sz="0" w:space="0" w:color="auto"/>
        <w:left w:val="none" w:sz="0" w:space="0" w:color="auto"/>
        <w:bottom w:val="none" w:sz="0" w:space="0" w:color="auto"/>
        <w:right w:val="none" w:sz="0" w:space="0" w:color="auto"/>
      </w:divBdr>
    </w:div>
    <w:div w:id="1999962905">
      <w:bodyDiv w:val="1"/>
      <w:marLeft w:val="0"/>
      <w:marRight w:val="0"/>
      <w:marTop w:val="0"/>
      <w:marBottom w:val="0"/>
      <w:divBdr>
        <w:top w:val="none" w:sz="0" w:space="0" w:color="auto"/>
        <w:left w:val="none" w:sz="0" w:space="0" w:color="auto"/>
        <w:bottom w:val="none" w:sz="0" w:space="0" w:color="auto"/>
        <w:right w:val="none" w:sz="0" w:space="0" w:color="auto"/>
      </w:divBdr>
    </w:div>
    <w:div w:id="214453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5.wdp"/><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microsoft.com/office/2007/relationships/hdphoto" Target="media/hdphoto4.wdp"/><Relationship Id="rId27" Type="http://schemas.microsoft.com/office/2007/relationships/hdphoto" Target="media/hdphoto6.wdp"/><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miniqueGounelle\AppData\Roaming\Microsoft\Templates\Journal%20traditionne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CF39C138433401DB44B00E8805DF6FA"/>
        <w:category>
          <w:name w:val="Général"/>
          <w:gallery w:val="placeholder"/>
        </w:category>
        <w:types>
          <w:type w:val="bbPlcHdr"/>
        </w:types>
        <w:behaviors>
          <w:behavior w:val="content"/>
        </w:behaviors>
        <w:guid w:val="{349E669B-91B0-4AA4-91B8-FC874779B2AF}"/>
      </w:docPartPr>
      <w:docPartBody>
        <w:p w:rsidR="001A3130" w:rsidRDefault="001A3130">
          <w:pPr>
            <w:pStyle w:val="CCF39C138433401DB44B00E8805DF6FA"/>
          </w:pPr>
          <w:r w:rsidRPr="002B45CA">
            <w:rPr>
              <w:noProof/>
              <w:lang w:bidi="fr-FR"/>
            </w:rPr>
            <w:t>ACTUALITÉS DU JOUR</w:t>
          </w:r>
        </w:p>
      </w:docPartBody>
    </w:docPart>
    <w:docPart>
      <w:docPartPr>
        <w:name w:val="439C4DE9846C44419DBFBA319CBE4D2B"/>
        <w:category>
          <w:name w:val="Général"/>
          <w:gallery w:val="placeholder"/>
        </w:category>
        <w:types>
          <w:type w:val="bbPlcHdr"/>
        </w:types>
        <w:behaviors>
          <w:behavior w:val="content"/>
        </w:behaviors>
        <w:guid w:val="{28814F2E-E547-415C-859B-39E575BFDFB3}"/>
      </w:docPartPr>
      <w:docPartBody>
        <w:p w:rsidR="001A3130" w:rsidRDefault="001A3130">
          <w:pPr>
            <w:pStyle w:val="439C4DE9846C44419DBFBA319CBE4D2B"/>
          </w:pPr>
          <w:r w:rsidRPr="002B45CA">
            <w:rPr>
              <w:noProof/>
              <w:lang w:bidi="fr-FR"/>
            </w:rPr>
            <w:t>Dernières actualités et nouvelles</w:t>
          </w:r>
        </w:p>
      </w:docPartBody>
    </w:docPart>
    <w:docPart>
      <w:docPartPr>
        <w:name w:val="95874D3B3BBA497DB1EDA00030D7B85E"/>
        <w:category>
          <w:name w:val="Général"/>
          <w:gallery w:val="placeholder"/>
        </w:category>
        <w:types>
          <w:type w:val="bbPlcHdr"/>
        </w:types>
        <w:behaviors>
          <w:behavior w:val="content"/>
        </w:behaviors>
        <w:guid w:val="{1FD83C45-C20A-4BC3-BE76-1F8A90DA5CCD}"/>
      </w:docPartPr>
      <w:docPartBody>
        <w:p w:rsidR="001A3130" w:rsidRDefault="001A3130">
          <w:pPr>
            <w:pStyle w:val="95874D3B3BBA497DB1EDA00030D7B85E"/>
          </w:pPr>
          <w:r w:rsidRPr="002B45CA">
            <w:rPr>
              <w:noProof/>
              <w:lang w:bidi="fr-FR"/>
            </w:rPr>
            <w:t>Numéro</w:t>
          </w:r>
          <w:r w:rsidRPr="002B45CA">
            <w:rPr>
              <w:noProof/>
              <w:lang w:bidi="fr-FR"/>
            </w:rPr>
            <w:br/>
            <w:t>10</w:t>
          </w:r>
        </w:p>
      </w:docPartBody>
    </w:docPart>
    <w:docPart>
      <w:docPartPr>
        <w:name w:val="B39BBAD30C3E47B09BD0342731C4A9BC"/>
        <w:category>
          <w:name w:val="Général"/>
          <w:gallery w:val="placeholder"/>
        </w:category>
        <w:types>
          <w:type w:val="bbPlcHdr"/>
        </w:types>
        <w:behaviors>
          <w:behavior w:val="content"/>
        </w:behaviors>
        <w:guid w:val="{6AD5B95C-F3DE-4B3B-BF39-78397C6C6AAA}"/>
      </w:docPartPr>
      <w:docPartBody>
        <w:p w:rsidR="001A3130" w:rsidRDefault="001A3130">
          <w:pPr>
            <w:pStyle w:val="B39BBAD30C3E47B09BD0342731C4A9BC"/>
          </w:pPr>
          <w:r w:rsidRPr="002B45CA">
            <w:rPr>
              <w:noProof/>
              <w:lang w:bidi="fr-FR"/>
            </w:rPr>
            <w:t>Le scoop du jour</w:t>
          </w:r>
        </w:p>
      </w:docPartBody>
    </w:docPart>
    <w:docPart>
      <w:docPartPr>
        <w:name w:val="C563BB6E63BC43918E2FE63EC4A47796"/>
        <w:category>
          <w:name w:val="Général"/>
          <w:gallery w:val="placeholder"/>
        </w:category>
        <w:types>
          <w:type w:val="bbPlcHdr"/>
        </w:types>
        <w:behaviors>
          <w:behavior w:val="content"/>
        </w:behaviors>
        <w:guid w:val="{DF0840C9-E42A-4914-B762-439CEAA26066}"/>
      </w:docPartPr>
      <w:docPartBody>
        <w:p w:rsidR="001A3130" w:rsidRDefault="001A3130">
          <w:pPr>
            <w:pStyle w:val="C563BB6E63BC43918E2FE63EC4A47796"/>
          </w:pPr>
          <w:r w:rsidRPr="002B45CA">
            <w:rPr>
              <w:noProof/>
              <w:lang w:bidi="fr-FR"/>
            </w:rPr>
            <w:t>Les dernières nouvelles</w:t>
          </w:r>
        </w:p>
      </w:docPartBody>
    </w:docPart>
    <w:docPart>
      <w:docPartPr>
        <w:name w:val="9508BBBC4BCC4C7A875039298A90F4F4"/>
        <w:category>
          <w:name w:val="Général"/>
          <w:gallery w:val="placeholder"/>
        </w:category>
        <w:types>
          <w:type w:val="bbPlcHdr"/>
        </w:types>
        <w:behaviors>
          <w:behavior w:val="content"/>
        </w:behaviors>
        <w:guid w:val="{ADB31CD0-1DE0-4567-8F83-3743235CD941}"/>
      </w:docPartPr>
      <w:docPartBody>
        <w:p w:rsidR="00F97003" w:rsidRPr="002B45CA" w:rsidRDefault="001A3130" w:rsidP="00F66772">
          <w:pPr>
            <w:rPr>
              <w:noProof/>
            </w:rPr>
          </w:pPr>
          <w:r w:rsidRPr="002B45CA">
            <w:rPr>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F97003" w:rsidRPr="002B45CA" w:rsidRDefault="001A3130" w:rsidP="00F66772">
          <w:pPr>
            <w:rPr>
              <w:noProof/>
            </w:rPr>
          </w:pPr>
          <w:r w:rsidRPr="002B45CA">
            <w:rPr>
              <w:noProof/>
              <w:lang w:bidi="fr-FR"/>
            </w:rPr>
            <w:t xml:space="preserve">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correspondants. </w:t>
          </w:r>
        </w:p>
        <w:p w:rsidR="00F97003" w:rsidRPr="002B45CA" w:rsidRDefault="001A3130" w:rsidP="00F66772">
          <w:pPr>
            <w:rPr>
              <w:noProof/>
            </w:rPr>
          </w:pPr>
          <w:r w:rsidRPr="002B45CA">
            <w:rPr>
              <w:noProof/>
              <w:lang w:bidi="fr-FR"/>
            </w:rPr>
            <w:t xml:space="preserve">Cliquez sur Insertion, puis sélectionnez les éléments de votre choix dans les différentes galeries. </w:t>
          </w:r>
        </w:p>
        <w:p w:rsidR="00F97003" w:rsidRPr="002B45CA" w:rsidRDefault="001A3130" w:rsidP="00F66772">
          <w:pPr>
            <w:rPr>
              <w:noProof/>
            </w:rPr>
          </w:pPr>
          <w:r w:rsidRPr="002B45CA">
            <w:rPr>
              <w:noProof/>
              <w:lang w:bidi="fr-FR"/>
            </w:rPr>
            <w:t xml:space="preserve">Les thèmes et les styles contribuent également à la coordination de votre document. Lorsque vous cliquez sur Conception et choisissez un nouveau thème, les images, les graphiques et les graphiques SmartArt changent pour refléter votre nouveau thème. Lorsque vous appliquez des styles, vos titres changent pour refléter le nouveau thème. </w:t>
          </w:r>
        </w:p>
        <w:p w:rsidR="00F97003" w:rsidRPr="002B45CA" w:rsidRDefault="001A3130" w:rsidP="00F66772">
          <w:pPr>
            <w:rPr>
              <w:noProof/>
            </w:rPr>
          </w:pPr>
          <w:r w:rsidRPr="002B45CA">
            <w:rPr>
              <w:noProof/>
              <w:lang w:bidi="fr-FR"/>
            </w:rPr>
            <w:t xml:space="preserve">Gagnez du temps dans Word avec les nouveaux boutons qui apparaissent à l’emplacement où vous en avez besoin. Pour changer la manière dont une image s’intègre dans votre document, cliquez sur l’image pour afficher un bouton donnant accès aux options de mise en page en regard de celle-ci. </w:t>
          </w:r>
        </w:p>
        <w:p w:rsidR="001A3130" w:rsidRDefault="001A3130">
          <w:pPr>
            <w:pStyle w:val="9508BBBC4BCC4C7A875039298A90F4F4"/>
          </w:pPr>
          <w:r w:rsidRPr="002B45CA">
            <w:rPr>
              <w:noProof/>
              <w:lang w:bidi="fr-FR"/>
            </w:rPr>
            <w:t>Lorsque vous travaillez sur un tableau, cliquez à l’endroit où vous souhaitez ajouter une ligne ou une colonne, puis sur le signe plus.</w:t>
          </w:r>
        </w:p>
      </w:docPartBody>
    </w:docPart>
    <w:docPart>
      <w:docPartPr>
        <w:name w:val="BC52A3227D884E2AA7A3360C80685A6C"/>
        <w:category>
          <w:name w:val="Général"/>
          <w:gallery w:val="placeholder"/>
        </w:category>
        <w:types>
          <w:type w:val="bbPlcHdr"/>
        </w:types>
        <w:behaviors>
          <w:behavior w:val="content"/>
        </w:behaviors>
        <w:guid w:val="{AA8D0533-6760-4C79-95CB-9752573A3619}"/>
      </w:docPartPr>
      <w:docPartBody>
        <w:p w:rsidR="001A3130" w:rsidRDefault="001A3130">
          <w:pPr>
            <w:pStyle w:val="BC52A3227D884E2AA7A3360C80685A6C"/>
          </w:pPr>
          <w:r w:rsidRPr="002B45CA">
            <w:rPr>
              <w:lang w:bidi="fr-FR"/>
            </w:rPr>
            <w:t>Légende de l’image : Pour donner une apparence professionnelle à votre document, Word vous propose des conceptions d’en-tête, de pied de page, de page de garde et de zone de texte complémentaires.</w:t>
          </w:r>
        </w:p>
      </w:docPartBody>
    </w:docPart>
    <w:docPart>
      <w:docPartPr>
        <w:name w:val="4F5A38563AD446F2BE4A887508B6D72A"/>
        <w:category>
          <w:name w:val="Général"/>
          <w:gallery w:val="placeholder"/>
        </w:category>
        <w:types>
          <w:type w:val="bbPlcHdr"/>
        </w:types>
        <w:behaviors>
          <w:behavior w:val="content"/>
        </w:behaviors>
        <w:guid w:val="{6E250867-ECD9-4169-8296-D91257B63485}"/>
      </w:docPartPr>
      <w:docPartBody>
        <w:p w:rsidR="001A3130" w:rsidRDefault="001A3130">
          <w:pPr>
            <w:pStyle w:val="4F5A38563AD446F2BE4A887508B6D72A"/>
          </w:pPr>
          <w:r w:rsidRPr="002B45CA">
            <w:rPr>
              <w:noProof/>
              <w:lang w:bidi="fr-FR"/>
            </w:rPr>
            <w:t>Le scoop du jour</w:t>
          </w:r>
        </w:p>
      </w:docPartBody>
    </w:docPart>
    <w:docPart>
      <w:docPartPr>
        <w:name w:val="6B7AD4A722D845BE821C2DB80D70DDE4"/>
        <w:category>
          <w:name w:val="Général"/>
          <w:gallery w:val="placeholder"/>
        </w:category>
        <w:types>
          <w:type w:val="bbPlcHdr"/>
        </w:types>
        <w:behaviors>
          <w:behavior w:val="content"/>
        </w:behaviors>
        <w:guid w:val="{32504972-418F-4D56-83E4-5144B1AF9FF1}"/>
      </w:docPartPr>
      <w:docPartBody>
        <w:p w:rsidR="001A3130" w:rsidRDefault="001A3130">
          <w:pPr>
            <w:pStyle w:val="6B7AD4A722D845BE821C2DB80D70DDE4"/>
          </w:pPr>
          <w:r w:rsidRPr="002B45CA">
            <w:rPr>
              <w:noProof/>
              <w:lang w:bidi="fr-FR"/>
            </w:rPr>
            <w:t>Les dernières actualités pour rester informé tout au long de la journée</w:t>
          </w:r>
        </w:p>
      </w:docPartBody>
    </w:docPart>
    <w:docPart>
      <w:docPartPr>
        <w:name w:val="0F0E8446CB59435F864D10DC58F399BA"/>
        <w:category>
          <w:name w:val="Général"/>
          <w:gallery w:val="placeholder"/>
        </w:category>
        <w:types>
          <w:type w:val="bbPlcHdr"/>
        </w:types>
        <w:behaviors>
          <w:behavior w:val="content"/>
        </w:behaviors>
        <w:guid w:val="{F22F47C8-93FE-4E84-B438-CBB265D0713A}"/>
      </w:docPartPr>
      <w:docPartBody>
        <w:p w:rsidR="00F97003" w:rsidRPr="002B45CA" w:rsidRDefault="001A3130" w:rsidP="009D5E5F">
          <w:pPr>
            <w:rPr>
              <w:noProof/>
            </w:rPr>
          </w:pPr>
          <w:r w:rsidRPr="002B45CA">
            <w:rPr>
              <w:noProof/>
              <w:lang w:bidi="fr-FR"/>
            </w:rPr>
            <w:t xml:space="preserve">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refléter le nouveau thème. </w:t>
          </w:r>
        </w:p>
        <w:p w:rsidR="00F97003" w:rsidRPr="002B45CA" w:rsidRDefault="001A3130" w:rsidP="009D5E5F">
          <w:pPr>
            <w:rPr>
              <w:noProof/>
            </w:rPr>
          </w:pPr>
          <w:r w:rsidRPr="002B45CA">
            <w:rPr>
              <w:noProof/>
              <w:lang w:bidi="fr-FR"/>
            </w:rPr>
            <w:t xml:space="preserve">Gagnez du temps dans Word avec les nouveaux boutons qui apparaissent à l’emplacement où vous en avez besoin. Pour changer la manière dont une image s’intègre dans votre document, cliquez sur l’image pour afficher un bouton donnant accès aux options de mise en page en regard de celle-ci. Lorsque vous travaillez sur un tableau, cliquez sur l’emplacement où vous souhaitez insérer une ligne ou une colonne, puis cliquez sur le signe plus. </w:t>
          </w:r>
        </w:p>
        <w:p w:rsidR="001A3130" w:rsidRDefault="001A3130">
          <w:pPr>
            <w:pStyle w:val="0F0E8446CB59435F864D10DC58F399BA"/>
          </w:pPr>
          <w:r w:rsidRPr="002B45CA">
            <w:rPr>
              <w:noProof/>
              <w:lang w:bidi="fr-FR"/>
            </w:rPr>
            <w:t>La lecture est également plus facile dans le nouveau mode Lecture. Vous pouvez réduire des parties du document pour vous focaliser sur le texte souhaité. Si vous arrêtez la lecture avant la fin du document, Word mémorise votre emplacement au moment de sa fermeture, même sur un autre appareil.</w:t>
          </w:r>
        </w:p>
      </w:docPartBody>
    </w:docPart>
    <w:docPart>
      <w:docPartPr>
        <w:name w:val="84DAD3EB2C5D4E5AB483154331512438"/>
        <w:category>
          <w:name w:val="Général"/>
          <w:gallery w:val="placeholder"/>
        </w:category>
        <w:types>
          <w:type w:val="bbPlcHdr"/>
        </w:types>
        <w:behaviors>
          <w:behavior w:val="content"/>
        </w:behaviors>
        <w:guid w:val="{8A33A6DA-E056-4EC3-B081-42ADF24CB8D0}"/>
      </w:docPartPr>
      <w:docPartBody>
        <w:p w:rsidR="001A3130" w:rsidRDefault="001A3130">
          <w:pPr>
            <w:pStyle w:val="84DAD3EB2C5D4E5AB483154331512438"/>
          </w:pPr>
          <w:r w:rsidRPr="002B45CA">
            <w:rPr>
              <w:lang w:bidi="fr-FR"/>
            </w:rPr>
            <w:t>Légende de l’image : Pour donner une apparence professionnelle à votre document, Word vous propose des conceptions d’en-tête, de pied de page, de page de garde et de zone de texte complémentaires.</w:t>
          </w:r>
        </w:p>
      </w:docPartBody>
    </w:docPart>
    <w:docPart>
      <w:docPartPr>
        <w:name w:val="1D645DCF0AB243A59429B94BC049791F"/>
        <w:category>
          <w:name w:val="Général"/>
          <w:gallery w:val="placeholder"/>
        </w:category>
        <w:types>
          <w:type w:val="bbPlcHdr"/>
        </w:types>
        <w:behaviors>
          <w:behavior w:val="content"/>
        </w:behaviors>
        <w:guid w:val="{689D3F97-9AE1-45CD-ADFB-F260D3C99240}"/>
      </w:docPartPr>
      <w:docPartBody>
        <w:p w:rsidR="001A3130" w:rsidRDefault="001A3130">
          <w:pPr>
            <w:pStyle w:val="1D645DCF0AB243A59429B94BC049791F"/>
          </w:pPr>
          <w:r w:rsidRPr="002B45CA">
            <w:rPr>
              <w:noProof/>
              <w:lang w:bidi="fr-FR"/>
            </w:rPr>
            <w:t>Mardi 20 septembre AAAA</w:t>
          </w:r>
        </w:p>
      </w:docPartBody>
    </w:docPart>
    <w:docPart>
      <w:docPartPr>
        <w:name w:val="4A683828EA664CBB9D9573B6278E8AB0"/>
        <w:category>
          <w:name w:val="Général"/>
          <w:gallery w:val="placeholder"/>
        </w:category>
        <w:types>
          <w:type w:val="bbPlcHdr"/>
        </w:types>
        <w:behaviors>
          <w:behavior w:val="content"/>
        </w:behaviors>
        <w:guid w:val="{691F1008-A35A-4262-BBD7-4D80008A1CE2}"/>
      </w:docPartPr>
      <w:docPartBody>
        <w:p w:rsidR="001A3130" w:rsidRDefault="001A3130">
          <w:pPr>
            <w:pStyle w:val="4A683828EA664CBB9D9573B6278E8AB0"/>
          </w:pPr>
          <w:r w:rsidRPr="002B45CA">
            <w:rPr>
              <w:noProof/>
              <w:sz w:val="48"/>
              <w:szCs w:val="48"/>
              <w:lang w:bidi="fr-FR"/>
            </w:rPr>
            <w:t>ACTUALITÉS DU JOUR</w:t>
          </w:r>
        </w:p>
      </w:docPartBody>
    </w:docPart>
    <w:docPart>
      <w:docPartPr>
        <w:name w:val="A9691F0AE4474AE59A79A0D16B4CAB44"/>
        <w:category>
          <w:name w:val="Général"/>
          <w:gallery w:val="placeholder"/>
        </w:category>
        <w:types>
          <w:type w:val="bbPlcHdr"/>
        </w:types>
        <w:behaviors>
          <w:behavior w:val="content"/>
        </w:behaviors>
        <w:guid w:val="{7492D4D8-F809-46B9-9699-A7C539B647D4}"/>
      </w:docPartPr>
      <w:docPartBody>
        <w:p w:rsidR="001A3130" w:rsidRDefault="001A3130">
          <w:pPr>
            <w:pStyle w:val="A9691F0AE4474AE59A79A0D16B4CAB44"/>
          </w:pPr>
          <w:r w:rsidRPr="002B45CA">
            <w:rPr>
              <w:noProof/>
              <w:lang w:bidi="fr-FR"/>
            </w:rPr>
            <w:t>Numéro 10</w:t>
          </w:r>
        </w:p>
      </w:docPartBody>
    </w:docPart>
    <w:docPart>
      <w:docPartPr>
        <w:name w:val="9E6F2E87190749F3BC5F88DB3CC7540B"/>
        <w:category>
          <w:name w:val="Général"/>
          <w:gallery w:val="placeholder"/>
        </w:category>
        <w:types>
          <w:type w:val="bbPlcHdr"/>
        </w:types>
        <w:behaviors>
          <w:behavior w:val="content"/>
        </w:behaviors>
        <w:guid w:val="{231E8106-3BF2-4549-A223-589D546AC06C}"/>
      </w:docPartPr>
      <w:docPartBody>
        <w:p w:rsidR="001A3130" w:rsidRDefault="001A3130">
          <w:pPr>
            <w:pStyle w:val="9E6F2E87190749F3BC5F88DB3CC7540B"/>
          </w:pPr>
          <w:r w:rsidRPr="002B45CA">
            <w:rPr>
              <w:noProof/>
              <w:lang w:bidi="fr-FR"/>
            </w:rPr>
            <w:t>Alexandre Chauvin</w:t>
          </w:r>
        </w:p>
      </w:docPartBody>
    </w:docPart>
    <w:docPart>
      <w:docPartPr>
        <w:name w:val="345FA73ACE334A2BA1A8C6A94AC0FF18"/>
        <w:category>
          <w:name w:val="Général"/>
          <w:gallery w:val="placeholder"/>
        </w:category>
        <w:types>
          <w:type w:val="bbPlcHdr"/>
        </w:types>
        <w:behaviors>
          <w:behavior w:val="content"/>
        </w:behaviors>
        <w:guid w:val="{5387D2BA-2303-47DB-82EB-40D8BEB2C568}"/>
      </w:docPartPr>
      <w:docPartBody>
        <w:p w:rsidR="001A3130" w:rsidRDefault="001A3130">
          <w:pPr>
            <w:pStyle w:val="345FA73ACE334A2BA1A8C6A94AC0FF18"/>
          </w:pPr>
          <w:r w:rsidRPr="002B45CA">
            <w:rPr>
              <w:noProof/>
              <w:lang w:bidi="fr-FR"/>
            </w:rPr>
            <w:t>Les dernières actualités du jour</w:t>
          </w:r>
        </w:p>
      </w:docPartBody>
    </w:docPart>
    <w:docPart>
      <w:docPartPr>
        <w:name w:val="582E3EC59853482A806EE331777A81A8"/>
        <w:category>
          <w:name w:val="Général"/>
          <w:gallery w:val="placeholder"/>
        </w:category>
        <w:types>
          <w:type w:val="bbPlcHdr"/>
        </w:types>
        <w:behaviors>
          <w:behavior w:val="content"/>
        </w:behaviors>
        <w:guid w:val="{737A69CD-00E4-4137-BB14-02D417E1B8B0}"/>
      </w:docPartPr>
      <w:docPartBody>
        <w:p w:rsidR="001A3130" w:rsidRDefault="001A3130">
          <w:pPr>
            <w:pStyle w:val="582E3EC59853482A806EE331777A81A8"/>
          </w:pPr>
          <w:r w:rsidRPr="002B45CA">
            <w:rPr>
              <w:noProof/>
              <w:lang w:bidi="fr-FR"/>
            </w:rPr>
            <w:t>Les dernières actualités pour rester informé tout au long de la journée</w:t>
          </w:r>
        </w:p>
      </w:docPartBody>
    </w:docPart>
    <w:docPart>
      <w:docPartPr>
        <w:name w:val="BC183493C71A47C2A2D0F283048FCEB9"/>
        <w:category>
          <w:name w:val="Général"/>
          <w:gallery w:val="placeholder"/>
        </w:category>
        <w:types>
          <w:type w:val="bbPlcHdr"/>
        </w:types>
        <w:behaviors>
          <w:behavior w:val="content"/>
        </w:behaviors>
        <w:guid w:val="{F2450691-85A0-44F9-A9FE-75C692992BD5}"/>
      </w:docPartPr>
      <w:docPartBody>
        <w:p w:rsidR="00F97003" w:rsidRPr="002B45CA" w:rsidRDefault="001A3130" w:rsidP="00C07E8F">
          <w:pPr>
            <w:rPr>
              <w:noProof/>
            </w:rPr>
          </w:pPr>
          <w:r w:rsidRPr="002B45CA">
            <w:rPr>
              <w:noProof/>
              <w:lang w:bidi="fr-FR"/>
            </w:rPr>
            <w:t xml:space="preserve">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sur l’emplacement où vous souhaitez insérer une ligne ou une colonne, puis cliquez sur le signe plus. </w:t>
          </w:r>
        </w:p>
        <w:p w:rsidR="00F97003" w:rsidRPr="002B45CA" w:rsidRDefault="001A3130" w:rsidP="00C07E8F">
          <w:pPr>
            <w:rPr>
              <w:noProof/>
            </w:rPr>
          </w:pPr>
          <w:r w:rsidRPr="002B45CA">
            <w:rPr>
              <w:noProof/>
              <w:lang w:bidi="fr-FR"/>
            </w:rPr>
            <w:t xml:space="preserve">La lecture est également plus facile dans le nouveau mode Lecture. Vous pouvez réduire des parties du document pour vous focaliser sur le texte souhaité. Si vous arrêtez la lecture avant la fin du document, Word mémorise votre emplacement au moment de sa fermeture, même sur un autre appareil. </w:t>
          </w:r>
        </w:p>
        <w:p w:rsidR="001A3130" w:rsidRDefault="001A3130">
          <w:pPr>
            <w:pStyle w:val="BC183493C71A47C2A2D0F283048FCEB9"/>
          </w:pPr>
          <w:r w:rsidRPr="002B45CA">
            <w:rPr>
              <w:noProof/>
              <w:lang w:bidi="fr-FR"/>
            </w:rPr>
            <w:t>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être assortis au nouveau thème.</w:t>
          </w:r>
        </w:p>
      </w:docPartBody>
    </w:docPart>
    <w:docPart>
      <w:docPartPr>
        <w:name w:val="4A01ECF1A5B04E62B4874D799ACA53F9"/>
        <w:category>
          <w:name w:val="Général"/>
          <w:gallery w:val="placeholder"/>
        </w:category>
        <w:types>
          <w:type w:val="bbPlcHdr"/>
        </w:types>
        <w:behaviors>
          <w:behavior w:val="content"/>
        </w:behaviors>
        <w:guid w:val="{9438EC84-0761-4D2C-AD67-48B8BABCA50B}"/>
      </w:docPartPr>
      <w:docPartBody>
        <w:p w:rsidR="00F97003" w:rsidRPr="002B45CA" w:rsidRDefault="001A3130" w:rsidP="00C07E8F">
          <w:pPr>
            <w:rPr>
              <w:noProof/>
            </w:rPr>
          </w:pPr>
          <w:r w:rsidRPr="002B45CA">
            <w:rPr>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F97003" w:rsidRPr="002B45CA" w:rsidRDefault="001A3130" w:rsidP="00C07E8F">
          <w:pPr>
            <w:rPr>
              <w:noProof/>
            </w:rPr>
          </w:pPr>
          <w:r w:rsidRPr="002B45CA">
            <w:rPr>
              <w:noProof/>
              <w:lang w:bidi="fr-FR"/>
            </w:rPr>
            <w:t xml:space="preserve">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assortis. </w:t>
          </w:r>
        </w:p>
        <w:p w:rsidR="001A3130" w:rsidRDefault="001A3130">
          <w:pPr>
            <w:pStyle w:val="4A01ECF1A5B04E62B4874D799ACA53F9"/>
          </w:pPr>
          <w:r w:rsidRPr="002B45CA">
            <w:rPr>
              <w:noProof/>
              <w:lang w:bidi="fr-FR"/>
            </w:rPr>
            <w:t xml:space="preserve">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à l’endroit où vous souhaitez ajouter une ligne ou une colonne, puis sur le signe plus.  </w:t>
          </w:r>
        </w:p>
      </w:docPartBody>
    </w:docPart>
    <w:docPart>
      <w:docPartPr>
        <w:name w:val="61ACB0989FB54651B72E3380EB24C50E"/>
        <w:category>
          <w:name w:val="Général"/>
          <w:gallery w:val="placeholder"/>
        </w:category>
        <w:types>
          <w:type w:val="bbPlcHdr"/>
        </w:types>
        <w:behaviors>
          <w:behavior w:val="content"/>
        </w:behaviors>
        <w:guid w:val="{3D6CB496-E200-4C0A-8D03-89301E68FDC6}"/>
      </w:docPartPr>
      <w:docPartBody>
        <w:p w:rsidR="001A3130" w:rsidRDefault="001A3130">
          <w:pPr>
            <w:pStyle w:val="61ACB0989FB54651B72E3380EB24C50E"/>
          </w:pPr>
          <w:r w:rsidRPr="002B45CA">
            <w:rPr>
              <w:noProof/>
              <w:lang w:bidi="fr-FR"/>
            </w:rPr>
            <w:t>Les thèmes et les styles vous permettent également d’obtenir un document plus harmonieux. Lorsque vous cliquez sur Création et choisissez un nouveau thème, les images, les graphiques et les graphiques SmartArt changent pour être assortis à votre nouveau thème. Lorsque vous appliquez des styles, vos titres changent pour être assortis au nouveau thème.</w:t>
          </w:r>
        </w:p>
      </w:docPartBody>
    </w:docPart>
    <w:docPart>
      <w:docPartPr>
        <w:name w:val="C064085E8E00498C84420B9808A4ED49"/>
        <w:category>
          <w:name w:val="Général"/>
          <w:gallery w:val="placeholder"/>
        </w:category>
        <w:types>
          <w:type w:val="bbPlcHdr"/>
        </w:types>
        <w:behaviors>
          <w:behavior w:val="content"/>
        </w:behaviors>
        <w:guid w:val="{A3E347AF-76BD-43B0-9A3F-8110DC0D8314}"/>
      </w:docPartPr>
      <w:docPartBody>
        <w:p w:rsidR="001A3130" w:rsidRDefault="001A3130">
          <w:pPr>
            <w:pStyle w:val="C064085E8E00498C84420B9808A4ED49"/>
          </w:pPr>
          <w:r w:rsidRPr="002B45CA">
            <w:rPr>
              <w:lang w:bidi="fr-FR"/>
            </w:rPr>
            <w:t>Légende de l’image : Légende de l’image : Pour donner une apparence professionnelle à votre document, Word vous propose des conceptions d’en-tête, de pied de page, de page de garde et de zone de texte complémentaires.</w:t>
          </w:r>
        </w:p>
      </w:docPartBody>
    </w:docPart>
    <w:docPart>
      <w:docPartPr>
        <w:name w:val="D5385A9C94774646A6A3575DBE246236"/>
        <w:category>
          <w:name w:val="Général"/>
          <w:gallery w:val="placeholder"/>
        </w:category>
        <w:types>
          <w:type w:val="bbPlcHdr"/>
        </w:types>
        <w:behaviors>
          <w:behavior w:val="content"/>
        </w:behaviors>
        <w:guid w:val="{5122E4C6-D823-43F6-8AAE-06972EBD1EB4}"/>
      </w:docPartPr>
      <w:docPartBody>
        <w:p w:rsidR="001A3130" w:rsidRDefault="001A3130">
          <w:pPr>
            <w:pStyle w:val="D5385A9C94774646A6A3575DBE246236"/>
          </w:pPr>
          <w:r w:rsidRPr="002B45CA">
            <w:rPr>
              <w:noProof/>
              <w:lang w:bidi="fr-FR"/>
            </w:rPr>
            <w:t>Mardi 20 septembre AAAA</w:t>
          </w:r>
        </w:p>
      </w:docPartBody>
    </w:docPart>
    <w:docPart>
      <w:docPartPr>
        <w:name w:val="5D4FF71E8BD44D389A0A44BE2A57144C"/>
        <w:category>
          <w:name w:val="Général"/>
          <w:gallery w:val="placeholder"/>
        </w:category>
        <w:types>
          <w:type w:val="bbPlcHdr"/>
        </w:types>
        <w:behaviors>
          <w:behavior w:val="content"/>
        </w:behaviors>
        <w:guid w:val="{786179EF-7E91-4EE5-B55C-752134E4F807}"/>
      </w:docPartPr>
      <w:docPartBody>
        <w:p w:rsidR="001A3130" w:rsidRDefault="001A3130">
          <w:pPr>
            <w:pStyle w:val="5D4FF71E8BD44D389A0A44BE2A57144C"/>
          </w:pPr>
          <w:r w:rsidRPr="002B45CA">
            <w:rPr>
              <w:noProof/>
              <w:sz w:val="48"/>
              <w:szCs w:val="48"/>
              <w:lang w:bidi="fr-FR"/>
            </w:rPr>
            <w:t>ACTUALITÉS DU JOUR</w:t>
          </w:r>
        </w:p>
      </w:docPartBody>
    </w:docPart>
    <w:docPart>
      <w:docPartPr>
        <w:name w:val="4E9A93E48B1F4A68A7514CF692B5BA15"/>
        <w:category>
          <w:name w:val="Général"/>
          <w:gallery w:val="placeholder"/>
        </w:category>
        <w:types>
          <w:type w:val="bbPlcHdr"/>
        </w:types>
        <w:behaviors>
          <w:behavior w:val="content"/>
        </w:behaviors>
        <w:guid w:val="{7572B7D7-377E-4126-8BC8-72400026D101}"/>
      </w:docPartPr>
      <w:docPartBody>
        <w:p w:rsidR="001A3130" w:rsidRDefault="001A3130">
          <w:pPr>
            <w:pStyle w:val="4E9A93E48B1F4A68A7514CF692B5BA15"/>
          </w:pPr>
          <w:r w:rsidRPr="002B45CA">
            <w:rPr>
              <w:noProof/>
              <w:lang w:bidi="fr-FR"/>
            </w:rPr>
            <w:t>Numéro 10</w:t>
          </w:r>
        </w:p>
      </w:docPartBody>
    </w:docPart>
    <w:docPart>
      <w:docPartPr>
        <w:name w:val="43893097FF424E6596916A82C4B82CBA"/>
        <w:category>
          <w:name w:val="Général"/>
          <w:gallery w:val="placeholder"/>
        </w:category>
        <w:types>
          <w:type w:val="bbPlcHdr"/>
        </w:types>
        <w:behaviors>
          <w:behavior w:val="content"/>
        </w:behaviors>
        <w:guid w:val="{855E20A3-03FC-4BD6-B58C-DE9648B966E7}"/>
      </w:docPartPr>
      <w:docPartBody>
        <w:p w:rsidR="001A3130" w:rsidRDefault="001A3130">
          <w:pPr>
            <w:pStyle w:val="43893097FF424E6596916A82C4B82CBA"/>
          </w:pPr>
          <w:r w:rsidRPr="002B45CA">
            <w:rPr>
              <w:lang w:bidi="fr-FR"/>
            </w:rPr>
            <w:t>Légende de l’image : Pour donner une apparence professionnelle à votre document, Word vous propose des conceptions d’en-tête, de pied de page, de page de garde et de zone de texte complémentaires.</w:t>
          </w:r>
        </w:p>
      </w:docPartBody>
    </w:docPart>
    <w:docPart>
      <w:docPartPr>
        <w:name w:val="F9C20AE377EA4E52B33C39BF45DD1C0F"/>
        <w:category>
          <w:name w:val="Général"/>
          <w:gallery w:val="placeholder"/>
        </w:category>
        <w:types>
          <w:type w:val="bbPlcHdr"/>
        </w:types>
        <w:behaviors>
          <w:behavior w:val="content"/>
        </w:behaviors>
        <w:guid w:val="{9E163BDD-B9E2-4D43-8916-FA3AE7F35658}"/>
      </w:docPartPr>
      <w:docPartBody>
        <w:p w:rsidR="004A4092" w:rsidRPr="002B45CA" w:rsidRDefault="004A4092" w:rsidP="00C07E8F">
          <w:pPr>
            <w:rPr>
              <w:noProof/>
            </w:rPr>
          </w:pPr>
          <w:r w:rsidRPr="002B45CA">
            <w:rPr>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4A4092" w:rsidRPr="002B45CA" w:rsidRDefault="004A4092" w:rsidP="00C07E8F">
          <w:pPr>
            <w:rPr>
              <w:noProof/>
            </w:rPr>
          </w:pPr>
          <w:r w:rsidRPr="002B45CA">
            <w:rPr>
              <w:noProof/>
              <w:lang w:bidi="fr-FR"/>
            </w:rPr>
            <w:t xml:space="preserve">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assortis. </w:t>
          </w:r>
        </w:p>
        <w:p w:rsidR="00CA45C7" w:rsidRDefault="004A4092" w:rsidP="004A4092">
          <w:pPr>
            <w:pStyle w:val="F9C20AE377EA4E52B33C39BF45DD1C0F"/>
          </w:pPr>
          <w:r w:rsidRPr="002B45CA">
            <w:rPr>
              <w:noProof/>
              <w:lang w:bidi="fr-FR"/>
            </w:rPr>
            <w:t xml:space="preserve">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à l’endroit où vous souhaitez ajouter une ligne ou une colonne, puis sur le signe plus.  </w:t>
          </w:r>
        </w:p>
      </w:docPartBody>
    </w:docPart>
    <w:docPart>
      <w:docPartPr>
        <w:name w:val="7AEE91F316644F5BAF3FE030F7E38F02"/>
        <w:category>
          <w:name w:val="Général"/>
          <w:gallery w:val="placeholder"/>
        </w:category>
        <w:types>
          <w:type w:val="bbPlcHdr"/>
        </w:types>
        <w:behaviors>
          <w:behavior w:val="content"/>
        </w:behaviors>
        <w:guid w:val="{AFE861E2-333A-434E-AF55-C5107FC2DA1C}"/>
      </w:docPartPr>
      <w:docPartBody>
        <w:p w:rsidR="004A4092" w:rsidRPr="002B45CA" w:rsidRDefault="004A4092" w:rsidP="00C07E8F">
          <w:pPr>
            <w:rPr>
              <w:noProof/>
            </w:rPr>
          </w:pPr>
          <w:r w:rsidRPr="002B45CA">
            <w:rPr>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4A4092" w:rsidRPr="002B45CA" w:rsidRDefault="004A4092" w:rsidP="00C07E8F">
          <w:pPr>
            <w:rPr>
              <w:noProof/>
            </w:rPr>
          </w:pPr>
          <w:r w:rsidRPr="002B45CA">
            <w:rPr>
              <w:noProof/>
              <w:lang w:bidi="fr-FR"/>
            </w:rPr>
            <w:t xml:space="preserve">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assortis. </w:t>
          </w:r>
        </w:p>
        <w:p w:rsidR="00CA45C7" w:rsidRDefault="004A4092" w:rsidP="004A4092">
          <w:pPr>
            <w:pStyle w:val="7AEE91F316644F5BAF3FE030F7E38F02"/>
          </w:pPr>
          <w:r w:rsidRPr="002B45CA">
            <w:rPr>
              <w:noProof/>
              <w:lang w:bidi="fr-FR"/>
            </w:rPr>
            <w:t xml:space="preserve">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à l’endroit où vous souhaitez ajouter une ligne ou une colonne, puis sur le signe plus.  </w:t>
          </w:r>
        </w:p>
      </w:docPartBody>
    </w:docPart>
    <w:docPart>
      <w:docPartPr>
        <w:name w:val="01CF16E83B9E4CA199EA152B879AC248"/>
        <w:category>
          <w:name w:val="Général"/>
          <w:gallery w:val="placeholder"/>
        </w:category>
        <w:types>
          <w:type w:val="bbPlcHdr"/>
        </w:types>
        <w:behaviors>
          <w:behavior w:val="content"/>
        </w:behaviors>
        <w:guid w:val="{49B367D9-776E-4136-BFBD-6F54B85F8255}"/>
      </w:docPartPr>
      <w:docPartBody>
        <w:p w:rsidR="004A4092" w:rsidRPr="002B45CA" w:rsidRDefault="004A4092" w:rsidP="00A46549">
          <w:pPr>
            <w:rPr>
              <w:noProof/>
            </w:rPr>
          </w:pPr>
          <w:r w:rsidRPr="002B45CA">
            <w:rPr>
              <w:noProof/>
              <w:lang w:bidi="fr-FR"/>
            </w:rPr>
            <w:t xml:space="preserve">Gagnez du temps dans Word grâce aux nouveaux boutons affichés là où vous en avez besoin. Pour changer la manière dont une image s’intègre dans votre document, cliquez sur l’image pour afficher un bouton donnant accès aux options de mise en page en regard de celle-ci. </w:t>
          </w:r>
        </w:p>
        <w:p w:rsidR="004A4092" w:rsidRPr="002B45CA" w:rsidRDefault="004A4092" w:rsidP="00A46549">
          <w:pPr>
            <w:rPr>
              <w:noProof/>
            </w:rPr>
          </w:pPr>
          <w:r w:rsidRPr="002B45CA">
            <w:rPr>
              <w:noProof/>
              <w:lang w:bidi="fr-FR"/>
            </w:rPr>
            <w:t xml:space="preserve">Lorsque vous travaillez sur un tableau, cliquez à l’endroit où vous souhaitez ajouter une ligne ou une colonne, puis sur le signe plus.  </w:t>
          </w:r>
        </w:p>
        <w:p w:rsidR="00CA45C7" w:rsidRDefault="004A4092" w:rsidP="004A4092">
          <w:pPr>
            <w:pStyle w:val="01CF16E83B9E4CA199EA152B879AC248"/>
          </w:pPr>
          <w:r w:rsidRPr="002B45CA">
            <w:rPr>
              <w:noProof/>
              <w:lang w:bidi="fr-FR"/>
            </w:rPr>
            <w:t>La vidéo vous permet d’étayer vos propos de façon efficace. Lorsque vous cliquez sur</w:t>
          </w:r>
        </w:p>
      </w:docPartBody>
    </w:docPart>
    <w:docPart>
      <w:docPartPr>
        <w:name w:val="7C009359EF794621A0DD9443DACA07BD"/>
        <w:category>
          <w:name w:val="Général"/>
          <w:gallery w:val="placeholder"/>
        </w:category>
        <w:types>
          <w:type w:val="bbPlcHdr"/>
        </w:types>
        <w:behaviors>
          <w:behavior w:val="content"/>
        </w:behaviors>
        <w:guid w:val="{2C07D4B4-3EEE-45FC-8EDD-D5CED6D1A1E1}"/>
      </w:docPartPr>
      <w:docPartBody>
        <w:p w:rsidR="00CA45C7" w:rsidRDefault="004A4092" w:rsidP="004A4092">
          <w:pPr>
            <w:pStyle w:val="7C009359EF794621A0DD9443DACA07BD"/>
          </w:pPr>
          <w:r w:rsidRPr="002B45CA">
            <w:rPr>
              <w:noProof/>
              <w:lang w:bidi="fr-FR"/>
            </w:rPr>
            <w:t>Le scoop du jour</w:t>
          </w:r>
        </w:p>
      </w:docPartBody>
    </w:docPart>
    <w:docPart>
      <w:docPartPr>
        <w:name w:val="4A31C99FE2B34BBAA489C5A52305C6CB"/>
        <w:category>
          <w:name w:val="Général"/>
          <w:gallery w:val="placeholder"/>
        </w:category>
        <w:types>
          <w:type w:val="bbPlcHdr"/>
        </w:types>
        <w:behaviors>
          <w:behavior w:val="content"/>
        </w:behaviors>
        <w:guid w:val="{67C06429-9781-47A9-8A29-4C0B72AE267B}"/>
      </w:docPartPr>
      <w:docPartBody>
        <w:p w:rsidR="004A4092" w:rsidRPr="002B45CA" w:rsidRDefault="004A4092" w:rsidP="00A46549">
          <w:pPr>
            <w:rPr>
              <w:noProof/>
            </w:rPr>
          </w:pPr>
          <w:r w:rsidRPr="002B45CA">
            <w:rPr>
              <w:noProof/>
              <w:lang w:bidi="fr-FR"/>
            </w:rPr>
            <w:t xml:space="preserve">Vidéo en ligne, vous pouvez coller le code d’intégration de la vidéo à ajouter. Vous pouvez également taper un mot-clé pour rechercher en ligne la vidéo qui correspond le mieux à votre document. </w:t>
          </w:r>
        </w:p>
        <w:p w:rsidR="00CA45C7" w:rsidRDefault="004A4092" w:rsidP="004A4092">
          <w:pPr>
            <w:pStyle w:val="4A31C99FE2B34BBAA489C5A52305C6CB"/>
          </w:pPr>
          <w:r w:rsidRPr="002B45CA">
            <w:rPr>
              <w:noProof/>
              <w:lang w:bidi="fr-FR"/>
            </w:rPr>
            <w:t>Les thèmes et les styles vous permettent également d’obtenir un document plus harmonieux. Lorsque vous cliquez sur Création et choisissez un nouveau thème, les images, les graphiques et les graphiques SmartArt changent pour être assortis à votre nouveau thème.</w:t>
          </w:r>
        </w:p>
      </w:docPartBody>
    </w:docPart>
    <w:docPart>
      <w:docPartPr>
        <w:name w:val="1164F3228BB2409AB3D62669DB4F29F8"/>
        <w:category>
          <w:name w:val="Général"/>
          <w:gallery w:val="placeholder"/>
        </w:category>
        <w:types>
          <w:type w:val="bbPlcHdr"/>
        </w:types>
        <w:behaviors>
          <w:behavior w:val="content"/>
        </w:behaviors>
        <w:guid w:val="{57820B33-83B3-440F-876E-C8393C29B658}"/>
      </w:docPartPr>
      <w:docPartBody>
        <w:p w:rsidR="00CA45C7" w:rsidRDefault="004A4092" w:rsidP="004A4092">
          <w:pPr>
            <w:pStyle w:val="1164F3228BB2409AB3D62669DB4F29F8"/>
          </w:pPr>
          <w:r w:rsidRPr="002B45CA">
            <w:rPr>
              <w:lang w:bidi="fr-FR"/>
            </w:rPr>
            <w:t>Légende de l’image : Pour donner une apparence professionnelle à votre document, Word vous propose des conceptions d’en-tête, de pied de page, de page de garde et de zone de texte complémentaires.</w:t>
          </w:r>
        </w:p>
      </w:docPartBody>
    </w:docPart>
    <w:docPart>
      <w:docPartPr>
        <w:name w:val="50A90A367E4E412CB3CFD344C7806594"/>
        <w:category>
          <w:name w:val="Général"/>
          <w:gallery w:val="placeholder"/>
        </w:category>
        <w:types>
          <w:type w:val="bbPlcHdr"/>
        </w:types>
        <w:behaviors>
          <w:behavior w:val="content"/>
        </w:behaviors>
        <w:guid w:val="{48F53B23-1535-41C4-A9D7-BC781C21D46B}"/>
      </w:docPartPr>
      <w:docPartBody>
        <w:p w:rsidR="00580EF1" w:rsidRDefault="00CA45C7" w:rsidP="00CA45C7">
          <w:pPr>
            <w:pStyle w:val="50A90A367E4E412CB3CFD344C7806594"/>
          </w:pPr>
          <w:r w:rsidRPr="002B45CA">
            <w:rPr>
              <w:noProof/>
              <w:lang w:bidi="fr-FR"/>
            </w:rPr>
            <w:t>Mardi 20 septembre AAAA</w:t>
          </w:r>
        </w:p>
      </w:docPartBody>
    </w:docPart>
    <w:docPart>
      <w:docPartPr>
        <w:name w:val="C6B88566ABAD475E8194A42681A82AD6"/>
        <w:category>
          <w:name w:val="Général"/>
          <w:gallery w:val="placeholder"/>
        </w:category>
        <w:types>
          <w:type w:val="bbPlcHdr"/>
        </w:types>
        <w:behaviors>
          <w:behavior w:val="content"/>
        </w:behaviors>
        <w:guid w:val="{A3F66B6E-D0DD-4875-8B91-DFC92F05F92A}"/>
      </w:docPartPr>
      <w:docPartBody>
        <w:p w:rsidR="00580EF1" w:rsidRDefault="00CA45C7" w:rsidP="00CA45C7">
          <w:pPr>
            <w:pStyle w:val="C6B88566ABAD475E8194A42681A82AD6"/>
          </w:pPr>
          <w:r w:rsidRPr="002B45CA">
            <w:rPr>
              <w:noProof/>
              <w:sz w:val="48"/>
              <w:szCs w:val="48"/>
              <w:lang w:bidi="fr-FR"/>
            </w:rPr>
            <w:t>ACTUALITÉS DU JOUR</w:t>
          </w:r>
        </w:p>
      </w:docPartBody>
    </w:docPart>
    <w:docPart>
      <w:docPartPr>
        <w:name w:val="DE6C736845314D7996C954F952376B59"/>
        <w:category>
          <w:name w:val="Général"/>
          <w:gallery w:val="placeholder"/>
        </w:category>
        <w:types>
          <w:type w:val="bbPlcHdr"/>
        </w:types>
        <w:behaviors>
          <w:behavior w:val="content"/>
        </w:behaviors>
        <w:guid w:val="{270E16D7-F41B-42EF-869D-8FFA03A45468}"/>
      </w:docPartPr>
      <w:docPartBody>
        <w:p w:rsidR="00580EF1" w:rsidRDefault="00CA45C7" w:rsidP="00CA45C7">
          <w:pPr>
            <w:pStyle w:val="DE6C736845314D7996C954F952376B59"/>
          </w:pPr>
          <w:r w:rsidRPr="002B45CA">
            <w:rPr>
              <w:noProof/>
              <w:lang w:bidi="fr-FR"/>
            </w:rPr>
            <w:t>Numéro 10</w:t>
          </w:r>
        </w:p>
      </w:docPartBody>
    </w:docPart>
    <w:docPart>
      <w:docPartPr>
        <w:name w:val="8741ACB8842C461D9988EEA6B95B9754"/>
        <w:category>
          <w:name w:val="Général"/>
          <w:gallery w:val="placeholder"/>
        </w:category>
        <w:types>
          <w:type w:val="bbPlcHdr"/>
        </w:types>
        <w:behaviors>
          <w:behavior w:val="content"/>
        </w:behaviors>
        <w:guid w:val="{B9B70399-4BE1-4EF1-89A5-5DABA89DDE3E}"/>
      </w:docPartPr>
      <w:docPartBody>
        <w:p w:rsidR="00CA45C7" w:rsidRPr="002B45CA" w:rsidRDefault="00CA45C7" w:rsidP="00C07E8F">
          <w:pPr>
            <w:rPr>
              <w:noProof/>
            </w:rPr>
          </w:pPr>
          <w:r w:rsidRPr="002B45CA">
            <w:rPr>
              <w:noProof/>
              <w:lang w:bidi="fr-FR"/>
            </w:rPr>
            <w:t xml:space="preserve">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sur l’emplacement où vous souhaitez insérer une ligne ou une colonne, puis cliquez sur le signe plus. </w:t>
          </w:r>
        </w:p>
        <w:p w:rsidR="00CA45C7" w:rsidRPr="002B45CA" w:rsidRDefault="00CA45C7" w:rsidP="00C07E8F">
          <w:pPr>
            <w:rPr>
              <w:noProof/>
            </w:rPr>
          </w:pPr>
          <w:r w:rsidRPr="002B45CA">
            <w:rPr>
              <w:noProof/>
              <w:lang w:bidi="fr-FR"/>
            </w:rPr>
            <w:t xml:space="preserve">La lecture est également plus facile dans le nouveau mode Lecture. Vous pouvez réduire des parties du document pour vous focaliser sur le texte souhaité. Si vous arrêtez la lecture avant la fin du document, Word mémorise votre emplacement au moment de sa fermeture, même sur un autre appareil. </w:t>
          </w:r>
        </w:p>
        <w:p w:rsidR="00580EF1" w:rsidRDefault="00CA45C7" w:rsidP="00CA45C7">
          <w:pPr>
            <w:pStyle w:val="8741ACB8842C461D9988EEA6B95B9754"/>
          </w:pPr>
          <w:r w:rsidRPr="002B45CA">
            <w:rPr>
              <w:noProof/>
              <w:lang w:bidi="fr-FR"/>
            </w:rPr>
            <w:t>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être assortis au nouveau thème.</w:t>
          </w:r>
        </w:p>
      </w:docPartBody>
    </w:docPart>
    <w:docPart>
      <w:docPartPr>
        <w:name w:val="93CED10005F646CDACCA8A26E6D2D619"/>
        <w:category>
          <w:name w:val="Général"/>
          <w:gallery w:val="placeholder"/>
        </w:category>
        <w:types>
          <w:type w:val="bbPlcHdr"/>
        </w:types>
        <w:behaviors>
          <w:behavior w:val="content"/>
        </w:behaviors>
        <w:guid w:val="{9107C505-2BB8-47DF-9E67-2DF6B3287A2A}"/>
      </w:docPartPr>
      <w:docPartBody>
        <w:p w:rsidR="00CA45C7" w:rsidRPr="002B45CA" w:rsidRDefault="00CA45C7" w:rsidP="00C07E8F">
          <w:pPr>
            <w:rPr>
              <w:noProof/>
            </w:rPr>
          </w:pPr>
          <w:r w:rsidRPr="002B45CA">
            <w:rPr>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CA45C7" w:rsidRPr="002B45CA" w:rsidRDefault="00CA45C7" w:rsidP="00C07E8F">
          <w:pPr>
            <w:rPr>
              <w:noProof/>
            </w:rPr>
          </w:pPr>
          <w:r w:rsidRPr="002B45CA">
            <w:rPr>
              <w:noProof/>
              <w:lang w:bidi="fr-FR"/>
            </w:rPr>
            <w:t xml:space="preserve">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assortis. </w:t>
          </w:r>
        </w:p>
        <w:p w:rsidR="00580EF1" w:rsidRDefault="00CA45C7" w:rsidP="00CA45C7">
          <w:pPr>
            <w:pStyle w:val="93CED10005F646CDACCA8A26E6D2D619"/>
          </w:pPr>
          <w:r w:rsidRPr="002B45CA">
            <w:rPr>
              <w:noProof/>
              <w:lang w:bidi="fr-FR"/>
            </w:rPr>
            <w:t xml:space="preserve">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à l’endroit où vous souhaitez ajouter une ligne ou une colonne, puis sur le signe plus.  </w:t>
          </w:r>
        </w:p>
      </w:docPartBody>
    </w:docPart>
    <w:docPart>
      <w:docPartPr>
        <w:name w:val="70F52403FF93442080ADF5E644ED662C"/>
        <w:category>
          <w:name w:val="Général"/>
          <w:gallery w:val="placeholder"/>
        </w:category>
        <w:types>
          <w:type w:val="bbPlcHdr"/>
        </w:types>
        <w:behaviors>
          <w:behavior w:val="content"/>
        </w:behaviors>
        <w:guid w:val="{EB515316-DFE3-4A0D-B128-B202F1F28DA7}"/>
      </w:docPartPr>
      <w:docPartBody>
        <w:p w:rsidR="00416E6C" w:rsidRDefault="007D0502" w:rsidP="007D0502">
          <w:pPr>
            <w:pStyle w:val="70F52403FF93442080ADF5E644ED662C"/>
          </w:pPr>
          <w:r w:rsidRPr="002B45CA">
            <w:rPr>
              <w:noProof/>
              <w:lang w:bidi="fr-FR"/>
            </w:rPr>
            <w:t xml:space="preserve">Mardi </w:t>
          </w:r>
          <w:r w:rsidRPr="002B45CA">
            <w:rPr>
              <w:noProof/>
              <w:lang w:bidi="fr-FR"/>
            </w:rPr>
            <w:br/>
            <w:t>20 septembre</w:t>
          </w:r>
          <w:r w:rsidRPr="002B45CA">
            <w:rPr>
              <w:noProof/>
              <w:lang w:bidi="fr-FR"/>
            </w:rPr>
            <w:br/>
            <w:t>AAAA</w:t>
          </w:r>
        </w:p>
      </w:docPartBody>
    </w:docPart>
    <w:docPart>
      <w:docPartPr>
        <w:name w:val="7DF95B0055864086A40E7103DA8D4F5A"/>
        <w:category>
          <w:name w:val="Général"/>
          <w:gallery w:val="placeholder"/>
        </w:category>
        <w:types>
          <w:type w:val="bbPlcHdr"/>
        </w:types>
        <w:behaviors>
          <w:behavior w:val="content"/>
        </w:behaviors>
        <w:guid w:val="{A10F72DE-44C3-481F-9196-50DF75A46C2F}"/>
      </w:docPartPr>
      <w:docPartBody>
        <w:p w:rsidR="00416E6C" w:rsidRDefault="007D0502" w:rsidP="007D0502">
          <w:pPr>
            <w:pStyle w:val="7DF95B0055864086A40E7103DA8D4F5A"/>
          </w:pPr>
          <w:r w:rsidRPr="002B45CA">
            <w:rPr>
              <w:noProof/>
              <w:sz w:val="48"/>
              <w:szCs w:val="48"/>
              <w:lang w:bidi="fr-FR"/>
            </w:rPr>
            <w:t>ACTUALITÉS DU JOUR</w:t>
          </w:r>
        </w:p>
      </w:docPartBody>
    </w:docPart>
    <w:docPart>
      <w:docPartPr>
        <w:name w:val="87B1E3205CF440788A0B20D83455FE1D"/>
        <w:category>
          <w:name w:val="Général"/>
          <w:gallery w:val="placeholder"/>
        </w:category>
        <w:types>
          <w:type w:val="bbPlcHdr"/>
        </w:types>
        <w:behaviors>
          <w:behavior w:val="content"/>
        </w:behaviors>
        <w:guid w:val="{14CB9AFE-006A-4643-B24B-757784464009}"/>
      </w:docPartPr>
      <w:docPartBody>
        <w:p w:rsidR="00416E6C" w:rsidRDefault="007D0502" w:rsidP="007D0502">
          <w:pPr>
            <w:pStyle w:val="87B1E3205CF440788A0B20D83455FE1D"/>
          </w:pPr>
          <w:r w:rsidRPr="002B45CA">
            <w:rPr>
              <w:noProof/>
              <w:lang w:bidi="fr-FR"/>
            </w:rPr>
            <w:t>Le scoop du jour</w:t>
          </w:r>
        </w:p>
      </w:docPartBody>
    </w:docPart>
    <w:docPart>
      <w:docPartPr>
        <w:name w:val="508696BD5527420492E5451AC29F34C0"/>
        <w:category>
          <w:name w:val="Général"/>
          <w:gallery w:val="placeholder"/>
        </w:category>
        <w:types>
          <w:type w:val="bbPlcHdr"/>
        </w:types>
        <w:behaviors>
          <w:behavior w:val="content"/>
        </w:behaviors>
        <w:guid w:val="{01FED6D7-0DC4-4592-9BF0-CEE9851FA588}"/>
      </w:docPartPr>
      <w:docPartBody>
        <w:p w:rsidR="00416E6C" w:rsidRDefault="007D0502" w:rsidP="007D0502">
          <w:pPr>
            <w:pStyle w:val="508696BD5527420492E5451AC29F34C0"/>
          </w:pPr>
          <w:r w:rsidRPr="002B45CA">
            <w:rPr>
              <w:noProof/>
              <w:lang w:bidi="fr-FR"/>
            </w:rPr>
            <w:t>Les dernières nouvelles</w:t>
          </w:r>
        </w:p>
      </w:docPartBody>
    </w:docPart>
    <w:docPart>
      <w:docPartPr>
        <w:name w:val="3CA50ECC579743BAAA865B3660483229"/>
        <w:category>
          <w:name w:val="Général"/>
          <w:gallery w:val="placeholder"/>
        </w:category>
        <w:types>
          <w:type w:val="bbPlcHdr"/>
        </w:types>
        <w:behaviors>
          <w:behavior w:val="content"/>
        </w:behaviors>
        <w:guid w:val="{74A9A9DD-F9BC-403F-A635-B38CBD424EC1}"/>
      </w:docPartPr>
      <w:docPartBody>
        <w:p w:rsidR="007D0502" w:rsidRPr="002B45CA" w:rsidRDefault="007D0502" w:rsidP="001D517B">
          <w:pPr>
            <w:rPr>
              <w:noProof/>
            </w:rPr>
          </w:pPr>
          <w:r w:rsidRPr="002B45CA">
            <w:rPr>
              <w:noProof/>
              <w:lang w:bidi="fr-FR"/>
            </w:rPr>
            <w:t xml:space="preserve">Pour modifier la disposition d’une image dans votre document, cliquez dessus pour faire apparaître, en regard de celle-ci, un bouton donnant accès aux options de mise en page. </w:t>
          </w:r>
        </w:p>
        <w:p w:rsidR="007D0502" w:rsidRPr="002B45CA" w:rsidRDefault="007D0502" w:rsidP="001D517B">
          <w:pPr>
            <w:rPr>
              <w:noProof/>
            </w:rPr>
          </w:pPr>
          <w:r w:rsidRPr="002B45CA">
            <w:rPr>
              <w:noProof/>
              <w:lang w:bidi="fr-FR"/>
            </w:rPr>
            <w:t xml:space="preserve">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refléter le nouveau thème. </w:t>
          </w:r>
        </w:p>
        <w:p w:rsidR="007D0502" w:rsidRPr="002B45CA" w:rsidRDefault="007D0502" w:rsidP="001D517B">
          <w:pPr>
            <w:rPr>
              <w:noProof/>
            </w:rPr>
          </w:pPr>
          <w:r w:rsidRPr="002B45CA">
            <w:rPr>
              <w:noProof/>
              <w:lang w:bidi="fr-FR"/>
            </w:rPr>
            <w:t xml:space="preserve">Gagnez du temps dans Word avec les nouveaux boutons qui apparaissent à l’emplacement où vous en avez besoin. Pour changer la manière dont une image s’intègre dans votre document, cliquez sur l’image pour afficher un bouton donnant accès aux options de mise en page en regard de celle-ci. </w:t>
          </w:r>
        </w:p>
        <w:p w:rsidR="007D0502" w:rsidRPr="002B45CA" w:rsidRDefault="007D0502" w:rsidP="001D517B">
          <w:pPr>
            <w:rPr>
              <w:noProof/>
            </w:rPr>
          </w:pPr>
          <w:r w:rsidRPr="002B45CA">
            <w:rPr>
              <w:noProof/>
              <w:lang w:bidi="fr-FR"/>
            </w:rPr>
            <w:t xml:space="preserve">Lorsque vous travaillez sur un tableau, cliquez sur l’emplacement où vous souhaitez insérer une ligne ou une colonne, puis cliquez sur le signe plus. La lecture est également plus facile dans le nouveau mode Lecture. Vous pouvez réduire certaines parties du document pour vous concentrer sur le texte souhaité. </w:t>
          </w:r>
        </w:p>
        <w:p w:rsidR="00416E6C" w:rsidRDefault="007D0502" w:rsidP="007D0502">
          <w:pPr>
            <w:pStyle w:val="3CA50ECC579743BAAA865B3660483229"/>
          </w:pPr>
          <w:r w:rsidRPr="002B45CA">
            <w:rPr>
              <w:noProof/>
              <w:lang w:bidi="fr-FR"/>
            </w:rPr>
            <w:t>Pour modifier la disposition d’une image dans votre document, cliquez dessus pour faire apparaître, en regard de celle-ci, un bouton donnant accès aux options de mise en page.</w:t>
          </w:r>
        </w:p>
      </w:docPartBody>
    </w:docPart>
    <w:docPart>
      <w:docPartPr>
        <w:name w:val="0011F088569740838DAD3C5DE456A770"/>
        <w:category>
          <w:name w:val="Général"/>
          <w:gallery w:val="placeholder"/>
        </w:category>
        <w:types>
          <w:type w:val="bbPlcHdr"/>
        </w:types>
        <w:behaviors>
          <w:behavior w:val="content"/>
        </w:behaviors>
        <w:guid w:val="{7C82055F-08D3-449A-9C27-6B2EA19EFD13}"/>
      </w:docPartPr>
      <w:docPartBody>
        <w:p w:rsidR="007D0502" w:rsidRPr="002B45CA" w:rsidRDefault="007D0502" w:rsidP="001D517B">
          <w:pPr>
            <w:rPr>
              <w:noProof/>
            </w:rPr>
          </w:pPr>
          <w:r w:rsidRPr="002B45CA">
            <w:rPr>
              <w:noProof/>
              <w:lang w:bidi="fr-FR"/>
            </w:rPr>
            <w:t xml:space="preserve">Pour donner une apparence professionnelle à votre document, Word vous propose des conceptions d’en-tête, de pied de page, de page de garde et de zone de texte complémentaires. Par exemple, vous pouvez ajouter une page de garde, un en-tête et un encadré correspondants. </w:t>
          </w:r>
        </w:p>
        <w:p w:rsidR="00416E6C" w:rsidRDefault="007D0502" w:rsidP="007D0502">
          <w:pPr>
            <w:pStyle w:val="0011F088569740838DAD3C5DE456A770"/>
          </w:pPr>
          <w:r w:rsidRPr="002B45CA">
            <w:rPr>
              <w:noProof/>
              <w:lang w:bidi="fr-FR"/>
            </w:rPr>
            <w:t>Cliquez sur Insertion, puis sélectionnez les éléments choisis dans les différentes galeries. Gagnez du temps dans Word grâce aux nouveaux boutons affichés là où vous en avez besoin.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Pro Black">
    <w:altName w:val="Georgia Pro Black"/>
    <w:charset w:val="00"/>
    <w:family w:val="roman"/>
    <w:pitch w:val="variable"/>
    <w:sig w:usb0="80000287"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Georgia Pro Cond Black">
    <w:altName w:val="Georgia Pro Cond Black"/>
    <w:charset w:val="00"/>
    <w:family w:val="roman"/>
    <w:pitch w:val="variable"/>
    <w:sig w:usb0="80000287" w:usb1="0000004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Pro">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130"/>
    <w:rsid w:val="001A3130"/>
    <w:rsid w:val="00416E6C"/>
    <w:rsid w:val="004A4092"/>
    <w:rsid w:val="00553894"/>
    <w:rsid w:val="00580EF1"/>
    <w:rsid w:val="007719BA"/>
    <w:rsid w:val="007D0502"/>
    <w:rsid w:val="00CA45C7"/>
    <w:rsid w:val="00D85E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CF39C138433401DB44B00E8805DF6FA">
    <w:name w:val="CCF39C138433401DB44B00E8805DF6FA"/>
  </w:style>
  <w:style w:type="paragraph" w:customStyle="1" w:styleId="439C4DE9846C44419DBFBA319CBE4D2B">
    <w:name w:val="439C4DE9846C44419DBFBA319CBE4D2B"/>
  </w:style>
  <w:style w:type="paragraph" w:customStyle="1" w:styleId="95874D3B3BBA497DB1EDA00030D7B85E">
    <w:name w:val="95874D3B3BBA497DB1EDA00030D7B85E"/>
  </w:style>
  <w:style w:type="paragraph" w:customStyle="1" w:styleId="B39BBAD30C3E47B09BD0342731C4A9BC">
    <w:name w:val="B39BBAD30C3E47B09BD0342731C4A9BC"/>
  </w:style>
  <w:style w:type="paragraph" w:customStyle="1" w:styleId="C563BB6E63BC43918E2FE63EC4A47796">
    <w:name w:val="C563BB6E63BC43918E2FE63EC4A47796"/>
  </w:style>
  <w:style w:type="paragraph" w:customStyle="1" w:styleId="9508BBBC4BCC4C7A875039298A90F4F4">
    <w:name w:val="9508BBBC4BCC4C7A875039298A90F4F4"/>
  </w:style>
  <w:style w:type="paragraph" w:customStyle="1" w:styleId="BC52A3227D884E2AA7A3360C80685A6C">
    <w:name w:val="BC52A3227D884E2AA7A3360C80685A6C"/>
  </w:style>
  <w:style w:type="paragraph" w:customStyle="1" w:styleId="4F5A38563AD446F2BE4A887508B6D72A">
    <w:name w:val="4F5A38563AD446F2BE4A887508B6D72A"/>
  </w:style>
  <w:style w:type="paragraph" w:customStyle="1" w:styleId="6B7AD4A722D845BE821C2DB80D70DDE4">
    <w:name w:val="6B7AD4A722D845BE821C2DB80D70DDE4"/>
  </w:style>
  <w:style w:type="paragraph" w:customStyle="1" w:styleId="0F0E8446CB59435F864D10DC58F399BA">
    <w:name w:val="0F0E8446CB59435F864D10DC58F399BA"/>
  </w:style>
  <w:style w:type="paragraph" w:customStyle="1" w:styleId="84DAD3EB2C5D4E5AB483154331512438">
    <w:name w:val="84DAD3EB2C5D4E5AB483154331512438"/>
  </w:style>
  <w:style w:type="character" w:styleId="Textedelespacerserv">
    <w:name w:val="Placeholder Text"/>
    <w:basedOn w:val="Policepardfaut"/>
    <w:uiPriority w:val="99"/>
    <w:semiHidden/>
    <w:rsid w:val="007D0502"/>
    <w:rPr>
      <w:color w:val="808080"/>
    </w:rPr>
  </w:style>
  <w:style w:type="paragraph" w:customStyle="1" w:styleId="1D645DCF0AB243A59429B94BC049791F">
    <w:name w:val="1D645DCF0AB243A59429B94BC049791F"/>
  </w:style>
  <w:style w:type="paragraph" w:customStyle="1" w:styleId="4A683828EA664CBB9D9573B6278E8AB0">
    <w:name w:val="4A683828EA664CBB9D9573B6278E8AB0"/>
  </w:style>
  <w:style w:type="paragraph" w:customStyle="1" w:styleId="A9691F0AE4474AE59A79A0D16B4CAB44">
    <w:name w:val="A9691F0AE4474AE59A79A0D16B4CAB44"/>
  </w:style>
  <w:style w:type="paragraph" w:customStyle="1" w:styleId="9E6F2E87190749F3BC5F88DB3CC7540B">
    <w:name w:val="9E6F2E87190749F3BC5F88DB3CC7540B"/>
  </w:style>
  <w:style w:type="paragraph" w:customStyle="1" w:styleId="345FA73ACE334A2BA1A8C6A94AC0FF18">
    <w:name w:val="345FA73ACE334A2BA1A8C6A94AC0FF18"/>
  </w:style>
  <w:style w:type="paragraph" w:customStyle="1" w:styleId="582E3EC59853482A806EE331777A81A8">
    <w:name w:val="582E3EC59853482A806EE331777A81A8"/>
  </w:style>
  <w:style w:type="paragraph" w:customStyle="1" w:styleId="BC183493C71A47C2A2D0F283048FCEB9">
    <w:name w:val="BC183493C71A47C2A2D0F283048FCEB9"/>
  </w:style>
  <w:style w:type="paragraph" w:customStyle="1" w:styleId="4A01ECF1A5B04E62B4874D799ACA53F9">
    <w:name w:val="4A01ECF1A5B04E62B4874D799ACA53F9"/>
  </w:style>
  <w:style w:type="paragraph" w:customStyle="1" w:styleId="61ACB0989FB54651B72E3380EB24C50E">
    <w:name w:val="61ACB0989FB54651B72E3380EB24C50E"/>
  </w:style>
  <w:style w:type="paragraph" w:customStyle="1" w:styleId="C064085E8E00498C84420B9808A4ED49">
    <w:name w:val="C064085E8E00498C84420B9808A4ED49"/>
  </w:style>
  <w:style w:type="paragraph" w:customStyle="1" w:styleId="50A90A367E4E412CB3CFD344C7806594">
    <w:name w:val="50A90A367E4E412CB3CFD344C7806594"/>
    <w:rsid w:val="00CA45C7"/>
  </w:style>
  <w:style w:type="paragraph" w:customStyle="1" w:styleId="C6B88566ABAD475E8194A42681A82AD6">
    <w:name w:val="C6B88566ABAD475E8194A42681A82AD6"/>
    <w:rsid w:val="00CA45C7"/>
  </w:style>
  <w:style w:type="paragraph" w:customStyle="1" w:styleId="DE6C736845314D7996C954F952376B59">
    <w:name w:val="DE6C736845314D7996C954F952376B59"/>
    <w:rsid w:val="00CA45C7"/>
  </w:style>
  <w:style w:type="paragraph" w:customStyle="1" w:styleId="8741ACB8842C461D9988EEA6B95B9754">
    <w:name w:val="8741ACB8842C461D9988EEA6B95B9754"/>
    <w:rsid w:val="00CA45C7"/>
  </w:style>
  <w:style w:type="paragraph" w:customStyle="1" w:styleId="93CED10005F646CDACCA8A26E6D2D619">
    <w:name w:val="93CED10005F646CDACCA8A26E6D2D619"/>
    <w:rsid w:val="00CA45C7"/>
  </w:style>
  <w:style w:type="paragraph" w:customStyle="1" w:styleId="D5385A9C94774646A6A3575DBE246236">
    <w:name w:val="D5385A9C94774646A6A3575DBE246236"/>
  </w:style>
  <w:style w:type="paragraph" w:customStyle="1" w:styleId="5D4FF71E8BD44D389A0A44BE2A57144C">
    <w:name w:val="5D4FF71E8BD44D389A0A44BE2A57144C"/>
  </w:style>
  <w:style w:type="paragraph" w:customStyle="1" w:styleId="4E9A93E48B1F4A68A7514CF692B5BA15">
    <w:name w:val="4E9A93E48B1F4A68A7514CF692B5BA15"/>
  </w:style>
  <w:style w:type="paragraph" w:customStyle="1" w:styleId="43893097FF424E6596916A82C4B82CBA">
    <w:name w:val="43893097FF424E6596916A82C4B82CBA"/>
  </w:style>
  <w:style w:type="paragraph" w:customStyle="1" w:styleId="F9C20AE377EA4E52B33C39BF45DD1C0F">
    <w:name w:val="F9C20AE377EA4E52B33C39BF45DD1C0F"/>
    <w:rsid w:val="004A4092"/>
  </w:style>
  <w:style w:type="paragraph" w:customStyle="1" w:styleId="7AEE91F316644F5BAF3FE030F7E38F02">
    <w:name w:val="7AEE91F316644F5BAF3FE030F7E38F02"/>
    <w:rsid w:val="004A4092"/>
  </w:style>
  <w:style w:type="paragraph" w:customStyle="1" w:styleId="01CF16E83B9E4CA199EA152B879AC248">
    <w:name w:val="01CF16E83B9E4CA199EA152B879AC248"/>
    <w:rsid w:val="004A4092"/>
  </w:style>
  <w:style w:type="paragraph" w:customStyle="1" w:styleId="7C009359EF794621A0DD9443DACA07BD">
    <w:name w:val="7C009359EF794621A0DD9443DACA07BD"/>
    <w:rsid w:val="004A4092"/>
  </w:style>
  <w:style w:type="paragraph" w:customStyle="1" w:styleId="4A31C99FE2B34BBAA489C5A52305C6CB">
    <w:name w:val="4A31C99FE2B34BBAA489C5A52305C6CB"/>
    <w:rsid w:val="004A4092"/>
  </w:style>
  <w:style w:type="paragraph" w:customStyle="1" w:styleId="1164F3228BB2409AB3D62669DB4F29F8">
    <w:name w:val="1164F3228BB2409AB3D62669DB4F29F8"/>
    <w:rsid w:val="004A4092"/>
  </w:style>
  <w:style w:type="paragraph" w:customStyle="1" w:styleId="70F52403FF93442080ADF5E644ED662C">
    <w:name w:val="70F52403FF93442080ADF5E644ED662C"/>
    <w:rsid w:val="007D0502"/>
  </w:style>
  <w:style w:type="paragraph" w:customStyle="1" w:styleId="7DF95B0055864086A40E7103DA8D4F5A">
    <w:name w:val="7DF95B0055864086A40E7103DA8D4F5A"/>
    <w:rsid w:val="007D0502"/>
  </w:style>
  <w:style w:type="paragraph" w:customStyle="1" w:styleId="87B1E3205CF440788A0B20D83455FE1D">
    <w:name w:val="87B1E3205CF440788A0B20D83455FE1D"/>
    <w:rsid w:val="007D0502"/>
  </w:style>
  <w:style w:type="paragraph" w:customStyle="1" w:styleId="508696BD5527420492E5451AC29F34C0">
    <w:name w:val="508696BD5527420492E5451AC29F34C0"/>
    <w:rsid w:val="007D0502"/>
  </w:style>
  <w:style w:type="paragraph" w:customStyle="1" w:styleId="3CA50ECC579743BAAA865B3660483229">
    <w:name w:val="3CA50ECC579743BAAA865B3660483229"/>
    <w:rsid w:val="007D0502"/>
  </w:style>
  <w:style w:type="paragraph" w:customStyle="1" w:styleId="0011F088569740838DAD3C5DE456A770">
    <w:name w:val="0011F088569740838DAD3C5DE456A770"/>
    <w:rsid w:val="007D05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b11641-754b-4d34-9b3f-ad8cbb0bf32f">
      <Terms xmlns="http://schemas.microsoft.com/office/infopath/2007/PartnerControls"/>
    </lcf76f155ced4ddcb4097134ff3c332f>
    <TaxCatchAll xmlns="fe31e846-6cef-4ff4-87fe-2210d55bc6c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1AA12753281494E879DB926FF65F31B" ma:contentTypeVersion="17" ma:contentTypeDescription="Crée un document." ma:contentTypeScope="" ma:versionID="5d20c65dac40c167f71727f8da2facab">
  <xsd:schema xmlns:xsd="http://www.w3.org/2001/XMLSchema" xmlns:xs="http://www.w3.org/2001/XMLSchema" xmlns:p="http://schemas.microsoft.com/office/2006/metadata/properties" xmlns:ns2="5ab11641-754b-4d34-9b3f-ad8cbb0bf32f" xmlns:ns3="fe31e846-6cef-4ff4-87fe-2210d55bc6cc" targetNamespace="http://schemas.microsoft.com/office/2006/metadata/properties" ma:root="true" ma:fieldsID="2f260237689cd69ba12d441079cd33fe" ns2:_="" ns3:_="">
    <xsd:import namespace="5ab11641-754b-4d34-9b3f-ad8cbb0bf32f"/>
    <xsd:import namespace="fe31e846-6cef-4ff4-87fe-2210d55bc6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b11641-754b-4d34-9b3f-ad8cbb0bf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cf231063-1c56-4180-b45d-f4b93ea170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31e846-6cef-4ff4-87fe-2210d55bc6cc"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2697a5db-0984-409d-a8b7-12c8a00e1a83}" ma:internalName="TaxCatchAll" ma:showField="CatchAllData" ma:web="fe31e846-6cef-4ff4-87fe-2210d55bc6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0C3E80-5028-4D48-B1ED-451794B4E392}">
  <ds:schemaRefs>
    <ds:schemaRef ds:uri="http://purl.org/dc/terms/"/>
    <ds:schemaRef ds:uri="http://schemas.microsoft.com/office/2006/documentManagement/types"/>
    <ds:schemaRef ds:uri="http://purl.org/dc/elements/1.1/"/>
    <ds:schemaRef ds:uri="http://schemas.microsoft.com/office/2006/metadata/properties"/>
    <ds:schemaRef ds:uri="16c05727-aa75-4e4a-9b5f-8a80a1165891"/>
    <ds:schemaRef ds:uri="http://purl.org/dc/dcmitype/"/>
    <ds:schemaRef ds:uri="http://schemas.openxmlformats.org/package/2006/metadata/core-properties"/>
    <ds:schemaRef ds:uri="http://schemas.microsoft.com/office/infopath/2007/PartnerControls"/>
    <ds:schemaRef ds:uri="71af3243-3dd4-4a8d-8c0d-dd76da1f02a5"/>
    <ds:schemaRef ds:uri="http://www.w3.org/XML/1998/namespace"/>
  </ds:schemaRefs>
</ds:datastoreItem>
</file>

<file path=customXml/itemProps2.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3.xml><?xml version="1.0" encoding="utf-8"?>
<ds:datastoreItem xmlns:ds="http://schemas.openxmlformats.org/officeDocument/2006/customXml" ds:itemID="{B4E6E94A-7FDD-460C-BA85-BE3020F0D7FD}"/>
</file>

<file path=customXml/itemProps4.xml><?xml version="1.0" encoding="utf-8"?>
<ds:datastoreItem xmlns:ds="http://schemas.openxmlformats.org/officeDocument/2006/customXml" ds:itemID="{00B6EBE1-B493-47AF-B1AE-C0630005EA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Journal traditionnel</Template>
  <TotalTime>0</TotalTime>
  <Pages>4</Pages>
  <Words>2947</Words>
  <Characters>16210</Characters>
  <Application>Microsoft Office Word</Application>
  <DocSecurity>0</DocSecurity>
  <Lines>135</Lines>
  <Paragraphs>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2021-05-04T07:01:00Z</dcterms:created>
  <dcterms:modified xsi:type="dcterms:W3CDTF">2021-07-01T15:32:00Z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0x010100F1AA12753281494E879DB926FF65F31B</vt:lpwstr>
  </property>
</Properties>
</file>